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Quattrocento Sans" w:cs="Quattrocento Sans" w:eastAsia="Quattrocento Sans" w:hAnsi="Quattrocento Sans"/>
          <w:b w:val="1"/>
          <w:color w:val="2e75b5"/>
          <w:sz w:val="24"/>
          <w:szCs w:val="24"/>
        </w:rPr>
      </w:pPr>
      <w:r w:rsidDel="00000000" w:rsidR="00000000" w:rsidRPr="00000000">
        <w:rPr>
          <w:b w:val="1"/>
          <w:color w:val="2e75b5"/>
          <w:sz w:val="24"/>
          <w:szCs w:val="24"/>
          <w:rtl w:val="0"/>
        </w:rPr>
        <w:t xml:space="preserve">Episodio 55 </w:t>
      </w:r>
      <w:r w:rsidDel="00000000" w:rsidR="00000000" w:rsidRPr="00000000">
        <w:rPr>
          <w:rFonts w:ascii="Quattrocento Sans" w:cs="Quattrocento Sans" w:eastAsia="Quattrocento Sans" w:hAnsi="Quattrocento Sans"/>
          <w:b w:val="1"/>
          <w:color w:val="2e75b5"/>
          <w:sz w:val="24"/>
          <w:szCs w:val="24"/>
          <w:rtl w:val="0"/>
        </w:rPr>
        <w:t xml:space="preserve">🥘</w:t>
      </w:r>
      <w:r w:rsidDel="00000000" w:rsidR="00000000" w:rsidRPr="00000000">
        <w:rPr>
          <w:b w:val="1"/>
          <w:color w:val="2e75b5"/>
          <w:sz w:val="24"/>
          <w:szCs w:val="24"/>
          <w:rtl w:val="0"/>
        </w:rPr>
        <w:t xml:space="preserve"> Cataluña, la 9ª provincia andalucía</w:t>
      </w:r>
      <w:r w:rsidDel="00000000" w:rsidR="00000000" w:rsidRPr="00000000">
        <w:rPr>
          <w:rtl w:val="0"/>
        </w:rPr>
      </w:r>
    </w:p>
    <w:p w:rsidR="00000000" w:rsidDel="00000000" w:rsidP="00000000" w:rsidRDefault="00000000" w:rsidRPr="00000000" w14:paraId="00000002">
      <w:pPr>
        <w:spacing w:after="0" w:line="360" w:lineRule="auto"/>
        <w:jc w:val="center"/>
        <w:rPr>
          <w:color w:val="2e75b5"/>
          <w:sz w:val="24"/>
          <w:szCs w:val="24"/>
        </w:rPr>
      </w:pPr>
      <w:r w:rsidDel="00000000" w:rsidR="00000000" w:rsidRPr="00000000">
        <w:rPr>
          <w:color w:val="2e75b5"/>
          <w:sz w:val="24"/>
          <w:szCs w:val="24"/>
          <w:rtl w:val="0"/>
        </w:rPr>
        <w:t xml:space="preserve">(</w:t>
      </w:r>
      <w:hyperlink r:id="rId8">
        <w:r w:rsidDel="00000000" w:rsidR="00000000" w:rsidRPr="00000000">
          <w:rPr>
            <w:color w:val="1155cc"/>
            <w:sz w:val="24"/>
            <w:szCs w:val="24"/>
            <w:u w:val="single"/>
            <w:rtl w:val="0"/>
          </w:rPr>
          <w:t xml:space="preserve">https://podcasters.spotify.com/pod/show/andalusianspanishtogo/episodes/E55--Catalua--la-9-provincia-de-Andaluca-e26tbfj</w:t>
        </w:r>
      </w:hyperlink>
      <w:r w:rsidDel="00000000" w:rsidR="00000000" w:rsidRPr="00000000">
        <w:rPr>
          <w:color w:val="2e75b5"/>
          <w:sz w:val="24"/>
          <w:szCs w:val="24"/>
          <w:rtl w:val="0"/>
        </w:rPr>
        <w:t xml:space="preserve">) </w:t>
      </w:r>
    </w:p>
    <w:p w:rsidR="00000000" w:rsidDel="00000000" w:rsidP="00000000" w:rsidRDefault="00000000" w:rsidRPr="00000000" w14:paraId="00000003">
      <w:pPr>
        <w:spacing w:after="0" w:line="360" w:lineRule="auto"/>
        <w:jc w:val="center"/>
        <w:rPr>
          <w:color w:val="2e75b5"/>
          <w:sz w:val="24"/>
          <w:szCs w:val="24"/>
        </w:rPr>
      </w:pPr>
      <w:r w:rsidDel="00000000" w:rsidR="00000000" w:rsidRPr="00000000">
        <w:rPr>
          <w:rtl w:val="0"/>
        </w:rPr>
      </w:r>
    </w:p>
    <w:p w:rsidR="00000000" w:rsidDel="00000000" w:rsidP="00000000" w:rsidRDefault="00000000" w:rsidRPr="00000000" w14:paraId="00000004">
      <w:pPr>
        <w:spacing w:line="360" w:lineRule="auto"/>
        <w:jc w:val="both"/>
        <w:rPr>
          <w:sz w:val="24"/>
          <w:szCs w:val="24"/>
        </w:rPr>
      </w:pPr>
      <w:r w:rsidDel="00000000" w:rsidR="00000000" w:rsidRPr="00000000">
        <w:rPr>
          <w:sz w:val="24"/>
          <w:szCs w:val="24"/>
          <w:rtl w:val="0"/>
        </w:rPr>
        <w:t xml:space="preserve">¡Hola a todos y a todas! ¿Qué tal? ¿Cómo estáis? Bienvenidos al episodio número 55 del </w:t>
      </w:r>
      <w:r w:rsidDel="00000000" w:rsidR="00000000" w:rsidRPr="00000000">
        <w:rPr>
          <w:i w:val="1"/>
          <w:sz w:val="24"/>
          <w:szCs w:val="24"/>
          <w:rtl w:val="0"/>
        </w:rPr>
        <w:t xml:space="preserve">podcast</w:t>
      </w:r>
      <w:r w:rsidDel="00000000" w:rsidR="00000000" w:rsidRPr="00000000">
        <w:rPr>
          <w:sz w:val="24"/>
          <w:szCs w:val="24"/>
          <w:rtl w:val="0"/>
        </w:rPr>
        <w:t xml:space="preserve"> Andalusian Spanish to Go, el </w:t>
      </w:r>
      <w:r w:rsidDel="00000000" w:rsidR="00000000" w:rsidRPr="00000000">
        <w:rPr>
          <w:i w:val="1"/>
          <w:sz w:val="24"/>
          <w:szCs w:val="24"/>
          <w:rtl w:val="0"/>
        </w:rPr>
        <w:t xml:space="preserve">podcast</w:t>
      </w:r>
      <w:r w:rsidDel="00000000" w:rsidR="00000000" w:rsidRPr="00000000">
        <w:rPr>
          <w:sz w:val="24"/>
          <w:szCs w:val="24"/>
          <w:rtl w:val="0"/>
        </w:rPr>
        <w:t xml:space="preserve"> para estudiantes de español de nivel intermedio y avanzado que quieren progresar con su español a través de materiales auténticos e interesantes y escuchando un acento muy peculiar de la lengua española; el andaluz. </w:t>
      </w:r>
    </w:p>
    <w:p w:rsidR="00000000" w:rsidDel="00000000" w:rsidP="00000000" w:rsidRDefault="00000000" w:rsidRPr="00000000" w14:paraId="00000005">
      <w:pPr>
        <w:spacing w:line="360" w:lineRule="auto"/>
        <w:jc w:val="both"/>
        <w:rPr>
          <w:sz w:val="24"/>
          <w:szCs w:val="24"/>
        </w:rPr>
      </w:pPr>
      <w:r w:rsidDel="00000000" w:rsidR="00000000" w:rsidRPr="00000000">
        <w:rPr>
          <w:sz w:val="24"/>
          <w:szCs w:val="24"/>
          <w:rtl w:val="0"/>
        </w:rPr>
        <w:t xml:space="preserve">Si esta es la primera vez que escuchas este </w:t>
      </w:r>
      <w:r w:rsidDel="00000000" w:rsidR="00000000" w:rsidRPr="00000000">
        <w:rPr>
          <w:i w:val="1"/>
          <w:sz w:val="24"/>
          <w:szCs w:val="24"/>
          <w:rtl w:val="0"/>
        </w:rPr>
        <w:t xml:space="preserve">podcast</w:t>
      </w:r>
      <w:r w:rsidDel="00000000" w:rsidR="00000000" w:rsidRPr="00000000">
        <w:rPr>
          <w:sz w:val="24"/>
          <w:szCs w:val="24"/>
          <w:rtl w:val="0"/>
        </w:rPr>
        <w:t xml:space="preserve">, me presento. Yo soy Antonio, profesor de español y fundador de Spanish with Antonio, una plataforma con la que </w:t>
      </w:r>
      <w:r w:rsidDel="00000000" w:rsidR="00000000" w:rsidRPr="00000000">
        <w:rPr>
          <w:b w:val="1"/>
          <w:color w:val="0070c0"/>
          <w:sz w:val="24"/>
          <w:szCs w:val="24"/>
          <w:rtl w:val="0"/>
        </w:rPr>
        <w:t xml:space="preserve">pretendo</w:t>
      </w:r>
      <w:r w:rsidDel="00000000" w:rsidR="00000000" w:rsidRPr="00000000">
        <w:rPr>
          <w:color w:val="0070c0"/>
          <w:sz w:val="24"/>
          <w:szCs w:val="24"/>
          <w:vertAlign w:val="superscript"/>
        </w:rPr>
        <w:footnoteReference w:customMarkFollows="0" w:id="0"/>
      </w:r>
      <w:r w:rsidDel="00000000" w:rsidR="00000000" w:rsidRPr="00000000">
        <w:rPr>
          <w:color w:val="0070c0"/>
          <w:sz w:val="24"/>
          <w:szCs w:val="24"/>
          <w:rtl w:val="0"/>
        </w:rPr>
        <w:t xml:space="preserve"> </w:t>
      </w:r>
      <w:r w:rsidDel="00000000" w:rsidR="00000000" w:rsidRPr="00000000">
        <w:rPr>
          <w:sz w:val="24"/>
          <w:szCs w:val="24"/>
          <w:rtl w:val="0"/>
        </w:rPr>
        <w:t xml:space="preserve">ayudar a estudiantes que, como tú, sienten pasión por la lengua y cultura española. </w:t>
      </w:r>
    </w:p>
    <w:p w:rsidR="00000000" w:rsidDel="00000000" w:rsidP="00000000" w:rsidRDefault="00000000" w:rsidRPr="00000000" w14:paraId="00000006">
      <w:pPr>
        <w:spacing w:line="360" w:lineRule="auto"/>
        <w:jc w:val="both"/>
        <w:rPr>
          <w:sz w:val="24"/>
          <w:szCs w:val="24"/>
        </w:rPr>
      </w:pPr>
      <w:r w:rsidDel="00000000" w:rsidR="00000000" w:rsidRPr="00000000">
        <w:rPr>
          <w:sz w:val="24"/>
          <w:szCs w:val="24"/>
          <w:rtl w:val="0"/>
        </w:rPr>
        <w:t xml:space="preserve">El episodio de hoy es especial por varios motivos. En primer lugar, porque hablamos de un tema muy importante: la migración. Sí, lo sé. Es un tema muy </w:t>
      </w:r>
      <w:r w:rsidDel="00000000" w:rsidR="00000000" w:rsidRPr="00000000">
        <w:rPr>
          <w:b w:val="1"/>
          <w:color w:val="3c78d8"/>
          <w:sz w:val="24"/>
          <w:szCs w:val="24"/>
          <w:rtl w:val="0"/>
        </w:rPr>
        <w:t xml:space="preserve">amplio</w:t>
      </w:r>
      <w:r w:rsidDel="00000000" w:rsidR="00000000" w:rsidRPr="00000000">
        <w:rPr>
          <w:b w:val="1"/>
          <w:color w:val="3c78d8"/>
          <w:sz w:val="24"/>
          <w:szCs w:val="24"/>
          <w:vertAlign w:val="superscript"/>
        </w:rPr>
        <w:footnoteReference w:customMarkFollows="0" w:id="1"/>
      </w:r>
      <w:r w:rsidDel="00000000" w:rsidR="00000000" w:rsidRPr="00000000">
        <w:rPr>
          <w:b w:val="1"/>
          <w:color w:val="3c78d8"/>
          <w:sz w:val="24"/>
          <w:szCs w:val="24"/>
          <w:rtl w:val="0"/>
        </w:rPr>
        <w:t xml:space="preserve"> </w:t>
      </w:r>
      <w:r w:rsidDel="00000000" w:rsidR="00000000" w:rsidRPr="00000000">
        <w:rPr>
          <w:sz w:val="24"/>
          <w:szCs w:val="24"/>
          <w:rtl w:val="0"/>
        </w:rPr>
        <w:t xml:space="preserve">y complejo. Por eso, he decidido </w:t>
      </w:r>
      <w:r w:rsidDel="00000000" w:rsidR="00000000" w:rsidRPr="00000000">
        <w:rPr>
          <w:b w:val="1"/>
          <w:color w:val="3c78d8"/>
          <w:sz w:val="24"/>
          <w:szCs w:val="24"/>
          <w:rtl w:val="0"/>
        </w:rPr>
        <w:t xml:space="preserve">abordarlo</w:t>
      </w:r>
      <w:r w:rsidDel="00000000" w:rsidR="00000000" w:rsidRPr="00000000">
        <w:rPr>
          <w:b w:val="1"/>
          <w:color w:val="3c78d8"/>
          <w:sz w:val="24"/>
          <w:szCs w:val="24"/>
          <w:vertAlign w:val="superscript"/>
        </w:rPr>
        <w:footnoteReference w:customMarkFollows="0" w:id="2"/>
      </w:r>
      <w:r w:rsidDel="00000000" w:rsidR="00000000" w:rsidRPr="00000000">
        <w:rPr>
          <w:b w:val="1"/>
          <w:color w:val="3c78d8"/>
          <w:sz w:val="24"/>
          <w:szCs w:val="24"/>
          <w:rtl w:val="0"/>
        </w:rPr>
        <w:t xml:space="preserve"> </w:t>
      </w:r>
      <w:r w:rsidDel="00000000" w:rsidR="00000000" w:rsidRPr="00000000">
        <w:rPr>
          <w:sz w:val="24"/>
          <w:szCs w:val="24"/>
          <w:rtl w:val="0"/>
        </w:rPr>
        <w:t xml:space="preserve">desde una perspectiva específica, y sobre todo, desde una perspectiva que te haga aprender más sobre la cultura, historia y sociedad española. Hoy os voy a hablar de la gran migración que hubo durante los años 40, 50 y 60 desde Andalucía a Cataluña. Algo que aún hoy sigue teniendo un efecto. Y, además, otro motivo por el que es muy especial es porque vais a poder escuchar un </w:t>
      </w:r>
      <w:r w:rsidDel="00000000" w:rsidR="00000000" w:rsidRPr="00000000">
        <w:rPr>
          <w:b w:val="1"/>
          <w:color w:val="3c78d8"/>
          <w:sz w:val="24"/>
          <w:szCs w:val="24"/>
          <w:rtl w:val="0"/>
        </w:rPr>
        <w:t xml:space="preserve">testimonio</w:t>
      </w:r>
      <w:r w:rsidDel="00000000" w:rsidR="00000000" w:rsidRPr="00000000">
        <w:rPr>
          <w:b w:val="1"/>
          <w:color w:val="3c78d8"/>
          <w:sz w:val="24"/>
          <w:szCs w:val="24"/>
          <w:vertAlign w:val="superscript"/>
        </w:rPr>
        <w:footnoteReference w:customMarkFollows="0" w:id="3"/>
      </w:r>
      <w:r w:rsidDel="00000000" w:rsidR="00000000" w:rsidRPr="00000000">
        <w:rPr>
          <w:b w:val="1"/>
          <w:color w:val="3c78d8"/>
          <w:sz w:val="24"/>
          <w:szCs w:val="24"/>
          <w:rtl w:val="0"/>
        </w:rPr>
        <w:t xml:space="preserve"> </w:t>
      </w:r>
      <w:r w:rsidDel="00000000" w:rsidR="00000000" w:rsidRPr="00000000">
        <w:rPr>
          <w:sz w:val="24"/>
          <w:szCs w:val="24"/>
          <w:rtl w:val="0"/>
        </w:rPr>
        <w:t xml:space="preserve">real de esta gran migración andaluza. Va a ser un episodio superinteresante y con el que espero que aprendas</w:t>
      </w:r>
      <w:r w:rsidDel="00000000" w:rsidR="00000000" w:rsidRPr="00000000">
        <w:rPr>
          <w:color w:val="3c78d8"/>
          <w:sz w:val="24"/>
          <w:szCs w:val="24"/>
          <w:rtl w:val="0"/>
        </w:rPr>
        <w:t xml:space="preserve"> </w:t>
      </w:r>
      <w:r w:rsidDel="00000000" w:rsidR="00000000" w:rsidRPr="00000000">
        <w:rPr>
          <w:b w:val="1"/>
          <w:color w:val="3c78d8"/>
          <w:sz w:val="24"/>
          <w:szCs w:val="24"/>
          <w:rtl w:val="0"/>
        </w:rPr>
        <w:t xml:space="preserve">un montón</w:t>
      </w:r>
      <w:r w:rsidDel="00000000" w:rsidR="00000000" w:rsidRPr="00000000">
        <w:rPr>
          <w:b w:val="1"/>
          <w:color w:val="3c78d8"/>
          <w:sz w:val="24"/>
          <w:szCs w:val="24"/>
          <w:vertAlign w:val="superscript"/>
        </w:rPr>
        <w:footnoteReference w:customMarkFollows="0" w:id="4"/>
      </w:r>
      <w:r w:rsidDel="00000000" w:rsidR="00000000" w:rsidRPr="00000000">
        <w:rPr>
          <w:sz w:val="24"/>
          <w:szCs w:val="24"/>
          <w:rtl w:val="0"/>
        </w:rPr>
        <w:t xml:space="preserve">, así que te invito a quedarte y </w:t>
      </w:r>
      <w:r w:rsidDel="00000000" w:rsidR="00000000" w:rsidRPr="00000000">
        <w:rPr>
          <w:b w:val="1"/>
          <w:color w:val="3c78d8"/>
          <w:sz w:val="24"/>
          <w:szCs w:val="24"/>
          <w:rtl w:val="0"/>
        </w:rPr>
        <w:t xml:space="preserve">prestar mucha atención</w:t>
      </w:r>
      <w:r w:rsidDel="00000000" w:rsidR="00000000" w:rsidRPr="00000000">
        <w:rPr>
          <w:b w:val="1"/>
          <w:color w:val="3c78d8"/>
          <w:sz w:val="24"/>
          <w:szCs w:val="24"/>
          <w:vertAlign w:val="superscript"/>
        </w:rPr>
        <w:footnoteReference w:customMarkFollows="0" w:id="5"/>
      </w:r>
      <w:r w:rsidDel="00000000" w:rsidR="00000000" w:rsidRPr="00000000">
        <w:rPr>
          <w:sz w:val="24"/>
          <w:szCs w:val="24"/>
          <w:rtl w:val="0"/>
        </w:rPr>
        <w:t xml:space="preserve">.</w:t>
      </w:r>
    </w:p>
    <w:p w:rsidR="00000000" w:rsidDel="00000000" w:rsidP="00000000" w:rsidRDefault="00000000" w:rsidRPr="00000000" w14:paraId="00000007">
      <w:pPr>
        <w:spacing w:line="360" w:lineRule="auto"/>
        <w:jc w:val="both"/>
        <w:rPr>
          <w:sz w:val="24"/>
          <w:szCs w:val="24"/>
        </w:rPr>
      </w:pPr>
      <w:r w:rsidDel="00000000" w:rsidR="00000000" w:rsidRPr="00000000">
        <w:rPr>
          <w:sz w:val="24"/>
          <w:szCs w:val="24"/>
          <w:rtl w:val="0"/>
        </w:rPr>
        <w:t xml:space="preserve">Pero antes de empezar, te recuerdo que te recuerdo que puedes usar la transcripción de este episodio y del resto de episodios del podcast. Escuchar el episodio mientras lees la transcripción tiene muchos beneficios y te ayudará a asimilar mucho mejor este contenido. Te dejo el enlace en las notas de este episodio.</w:t>
      </w:r>
    </w:p>
    <w:p w:rsidR="00000000" w:rsidDel="00000000" w:rsidP="00000000" w:rsidRDefault="00000000" w:rsidRPr="00000000" w14:paraId="00000008">
      <w:pPr>
        <w:spacing w:line="360" w:lineRule="auto"/>
        <w:jc w:val="both"/>
        <w:rPr>
          <w:sz w:val="24"/>
          <w:szCs w:val="24"/>
        </w:rPr>
      </w:pPr>
      <w:r w:rsidDel="00000000" w:rsidR="00000000" w:rsidRPr="00000000">
        <w:rPr>
          <w:b w:val="1"/>
          <w:color w:val="3c78d8"/>
          <w:sz w:val="24"/>
          <w:szCs w:val="24"/>
          <w:rtl w:val="0"/>
        </w:rPr>
        <w:t xml:space="preserve">Y ahora sí que sí</w:t>
      </w:r>
      <w:r w:rsidDel="00000000" w:rsidR="00000000" w:rsidRPr="00000000">
        <w:rPr>
          <w:b w:val="1"/>
          <w:color w:val="3c78d8"/>
          <w:sz w:val="24"/>
          <w:szCs w:val="24"/>
          <w:vertAlign w:val="superscript"/>
        </w:rPr>
        <w:footnoteReference w:customMarkFollows="0" w:id="6"/>
      </w:r>
      <w:r w:rsidDel="00000000" w:rsidR="00000000" w:rsidRPr="00000000">
        <w:rPr>
          <w:sz w:val="24"/>
          <w:szCs w:val="24"/>
          <w:rtl w:val="0"/>
        </w:rPr>
        <w:t xml:space="preserve">. Empezamos.</w:t>
      </w:r>
    </w:p>
    <w:p w:rsidR="00000000" w:rsidDel="00000000" w:rsidP="00000000" w:rsidRDefault="00000000" w:rsidRPr="00000000" w14:paraId="00000009">
      <w:pPr>
        <w:spacing w:line="360" w:lineRule="auto"/>
        <w:jc w:val="both"/>
        <w:rPr>
          <w:sz w:val="24"/>
          <w:szCs w:val="24"/>
        </w:rPr>
      </w:pPr>
      <w:r w:rsidDel="00000000" w:rsidR="00000000" w:rsidRPr="00000000">
        <w:rPr>
          <w:sz w:val="24"/>
          <w:szCs w:val="24"/>
          <w:rtl w:val="0"/>
        </w:rPr>
        <w:t xml:space="preserve">Hoy en día, migrar a otra ciudad, país o incluso continente está muy normalizado. Aquí en Europa, por ejemplo, casi todos los jóvenes han tenido la oportunidad de hacer una </w:t>
      </w:r>
      <w:r w:rsidDel="00000000" w:rsidR="00000000" w:rsidRPr="00000000">
        <w:rPr>
          <w:b w:val="1"/>
          <w:color w:val="3c78d8"/>
          <w:sz w:val="24"/>
          <w:szCs w:val="24"/>
          <w:rtl w:val="0"/>
        </w:rPr>
        <w:t xml:space="preserve">estancia</w:t>
      </w:r>
      <w:r w:rsidDel="00000000" w:rsidR="00000000" w:rsidRPr="00000000">
        <w:rPr>
          <w:b w:val="1"/>
          <w:color w:val="3c78d8"/>
          <w:sz w:val="24"/>
          <w:szCs w:val="24"/>
          <w:vertAlign w:val="superscript"/>
        </w:rPr>
        <w:footnoteReference w:customMarkFollows="0" w:id="7"/>
      </w:r>
      <w:r w:rsidDel="00000000" w:rsidR="00000000" w:rsidRPr="00000000">
        <w:rPr>
          <w:b w:val="1"/>
          <w:color w:val="3c78d8"/>
          <w:sz w:val="24"/>
          <w:szCs w:val="24"/>
          <w:rtl w:val="0"/>
        </w:rPr>
        <w:t xml:space="preserve"> </w:t>
      </w:r>
      <w:r w:rsidDel="00000000" w:rsidR="00000000" w:rsidRPr="00000000">
        <w:rPr>
          <w:sz w:val="24"/>
          <w:szCs w:val="24"/>
          <w:rtl w:val="0"/>
        </w:rPr>
        <w:t xml:space="preserve">en un </w:t>
      </w:r>
      <w:r w:rsidDel="00000000" w:rsidR="00000000" w:rsidRPr="00000000">
        <w:rPr>
          <w:b w:val="1"/>
          <w:color w:val="3c78d8"/>
          <w:sz w:val="24"/>
          <w:szCs w:val="24"/>
          <w:rtl w:val="0"/>
        </w:rPr>
        <w:t xml:space="preserve">país extranjero</w:t>
      </w:r>
      <w:r w:rsidDel="00000000" w:rsidR="00000000" w:rsidRPr="00000000">
        <w:rPr>
          <w:b w:val="1"/>
          <w:color w:val="3c78d8"/>
          <w:sz w:val="24"/>
          <w:szCs w:val="24"/>
          <w:vertAlign w:val="superscript"/>
        </w:rPr>
        <w:footnoteReference w:customMarkFollows="0" w:id="8"/>
      </w:r>
      <w:r w:rsidDel="00000000" w:rsidR="00000000" w:rsidRPr="00000000">
        <w:rPr>
          <w:sz w:val="24"/>
          <w:szCs w:val="24"/>
          <w:rtl w:val="0"/>
        </w:rPr>
        <w:t xml:space="preserve"> con su ERASMUS o incluso es normal irse a trabajar durante un tiempo a otro lugar. Yo mismo migré a Italia hace casi un año y pasé allí una </w:t>
      </w:r>
      <w:r w:rsidDel="00000000" w:rsidR="00000000" w:rsidRPr="00000000">
        <w:rPr>
          <w:b w:val="1"/>
          <w:color w:val="3c78d8"/>
          <w:sz w:val="24"/>
          <w:szCs w:val="24"/>
          <w:rtl w:val="0"/>
        </w:rPr>
        <w:t xml:space="preserve">temporada</w:t>
      </w:r>
      <w:r w:rsidDel="00000000" w:rsidR="00000000" w:rsidRPr="00000000">
        <w:rPr>
          <w:b w:val="1"/>
          <w:color w:val="3c78d8"/>
          <w:sz w:val="24"/>
          <w:szCs w:val="24"/>
          <w:vertAlign w:val="superscript"/>
        </w:rPr>
        <w:footnoteReference w:customMarkFollows="0" w:id="9"/>
      </w:r>
      <w:r w:rsidDel="00000000" w:rsidR="00000000" w:rsidRPr="00000000">
        <w:rPr>
          <w:sz w:val="24"/>
          <w:szCs w:val="24"/>
          <w:rtl w:val="0"/>
        </w:rPr>
        <w:t xml:space="preserve">. Sin embargo, todos estos ejemplos </w:t>
      </w:r>
      <w:r w:rsidDel="00000000" w:rsidR="00000000" w:rsidRPr="00000000">
        <w:rPr>
          <w:b w:val="1"/>
          <w:color w:val="3c78d8"/>
          <w:sz w:val="24"/>
          <w:szCs w:val="24"/>
          <w:rtl w:val="0"/>
        </w:rPr>
        <w:t xml:space="preserve">provienen</w:t>
      </w:r>
      <w:r w:rsidDel="00000000" w:rsidR="00000000" w:rsidRPr="00000000">
        <w:rPr>
          <w:b w:val="1"/>
          <w:color w:val="3c78d8"/>
          <w:sz w:val="24"/>
          <w:szCs w:val="24"/>
          <w:vertAlign w:val="superscript"/>
        </w:rPr>
        <w:footnoteReference w:customMarkFollows="0" w:id="10"/>
      </w:r>
      <w:r w:rsidDel="00000000" w:rsidR="00000000" w:rsidRPr="00000000">
        <w:rPr>
          <w:b w:val="1"/>
          <w:color w:val="3c78d8"/>
          <w:sz w:val="24"/>
          <w:szCs w:val="24"/>
          <w:rtl w:val="0"/>
        </w:rPr>
        <w:t xml:space="preserve"> </w:t>
      </w:r>
      <w:r w:rsidDel="00000000" w:rsidR="00000000" w:rsidRPr="00000000">
        <w:rPr>
          <w:sz w:val="24"/>
          <w:szCs w:val="24"/>
          <w:rtl w:val="0"/>
        </w:rPr>
        <w:t xml:space="preserve">del </w:t>
      </w:r>
      <w:r w:rsidDel="00000000" w:rsidR="00000000" w:rsidRPr="00000000">
        <w:rPr>
          <w:b w:val="1"/>
          <w:color w:val="3c78d8"/>
          <w:sz w:val="24"/>
          <w:szCs w:val="24"/>
          <w:rtl w:val="0"/>
        </w:rPr>
        <w:t xml:space="preserve">mundo occidental</w:t>
      </w:r>
      <w:r w:rsidDel="00000000" w:rsidR="00000000" w:rsidRPr="00000000">
        <w:rPr>
          <w:b w:val="1"/>
          <w:color w:val="3c78d8"/>
          <w:sz w:val="24"/>
          <w:szCs w:val="24"/>
          <w:vertAlign w:val="superscript"/>
        </w:rPr>
        <w:footnoteReference w:customMarkFollows="0" w:id="11"/>
      </w:r>
      <w:r w:rsidDel="00000000" w:rsidR="00000000" w:rsidRPr="00000000">
        <w:rPr>
          <w:sz w:val="24"/>
          <w:szCs w:val="24"/>
          <w:rtl w:val="0"/>
        </w:rPr>
        <w:t xml:space="preserve">, de personas que vivimos en países con </w:t>
      </w:r>
      <w:r w:rsidDel="00000000" w:rsidR="00000000" w:rsidRPr="00000000">
        <w:rPr>
          <w:b w:val="1"/>
          <w:color w:val="3c78d8"/>
          <w:sz w:val="24"/>
          <w:szCs w:val="24"/>
          <w:rtl w:val="0"/>
        </w:rPr>
        <w:t xml:space="preserve">recursos</w:t>
      </w:r>
      <w:r w:rsidDel="00000000" w:rsidR="00000000" w:rsidRPr="00000000">
        <w:rPr>
          <w:b w:val="1"/>
          <w:color w:val="3c78d8"/>
          <w:sz w:val="24"/>
          <w:szCs w:val="24"/>
          <w:vertAlign w:val="superscript"/>
        </w:rPr>
        <w:footnoteReference w:customMarkFollows="0" w:id="12"/>
      </w:r>
      <w:r w:rsidDel="00000000" w:rsidR="00000000" w:rsidRPr="00000000">
        <w:rPr>
          <w:b w:val="1"/>
          <w:color w:val="3c78d8"/>
          <w:sz w:val="24"/>
          <w:szCs w:val="24"/>
          <w:rtl w:val="0"/>
        </w:rPr>
        <w:t xml:space="preserve"> </w:t>
      </w:r>
      <w:r w:rsidDel="00000000" w:rsidR="00000000" w:rsidRPr="00000000">
        <w:rPr>
          <w:sz w:val="24"/>
          <w:szCs w:val="24"/>
          <w:rtl w:val="0"/>
        </w:rPr>
        <w:t xml:space="preserve">y que migramos más o menos </w:t>
      </w:r>
      <w:r w:rsidDel="00000000" w:rsidR="00000000" w:rsidRPr="00000000">
        <w:rPr>
          <w:b w:val="1"/>
          <w:color w:val="3c78d8"/>
          <w:sz w:val="24"/>
          <w:szCs w:val="24"/>
          <w:rtl w:val="0"/>
        </w:rPr>
        <w:t xml:space="preserve">cómodamente</w:t>
      </w:r>
      <w:r w:rsidDel="00000000" w:rsidR="00000000" w:rsidRPr="00000000">
        <w:rPr>
          <w:b w:val="1"/>
          <w:color w:val="3c78d8"/>
          <w:sz w:val="24"/>
          <w:szCs w:val="24"/>
          <w:vertAlign w:val="superscript"/>
        </w:rPr>
        <w:footnoteReference w:customMarkFollows="0" w:id="13"/>
      </w:r>
      <w:r w:rsidDel="00000000" w:rsidR="00000000" w:rsidRPr="00000000">
        <w:rPr>
          <w:sz w:val="24"/>
          <w:szCs w:val="24"/>
          <w:rtl w:val="0"/>
        </w:rPr>
        <w:t xml:space="preserve">, sin dramas y, en muchas ocasiones, por placer. Sin embargo, este tipo de migración es algo muy reciente en la historia de la humanidad. </w:t>
      </w:r>
    </w:p>
    <w:p w:rsidR="00000000" w:rsidDel="00000000" w:rsidP="00000000" w:rsidRDefault="00000000" w:rsidRPr="00000000" w14:paraId="0000000A">
      <w:pPr>
        <w:spacing w:line="360" w:lineRule="auto"/>
        <w:jc w:val="both"/>
        <w:rPr>
          <w:sz w:val="24"/>
          <w:szCs w:val="24"/>
        </w:rPr>
      </w:pPr>
      <w:r w:rsidDel="00000000" w:rsidR="00000000" w:rsidRPr="00000000">
        <w:rPr>
          <w:sz w:val="24"/>
          <w:szCs w:val="24"/>
          <w:rtl w:val="0"/>
        </w:rPr>
        <w:t xml:space="preserve">Durante siglos (o incluso </w:t>
      </w:r>
      <w:r w:rsidDel="00000000" w:rsidR="00000000" w:rsidRPr="00000000">
        <w:rPr>
          <w:b w:val="1"/>
          <w:color w:val="3c78d8"/>
          <w:sz w:val="24"/>
          <w:szCs w:val="24"/>
          <w:rtl w:val="0"/>
        </w:rPr>
        <w:t xml:space="preserve">milenos</w:t>
      </w:r>
      <w:r w:rsidDel="00000000" w:rsidR="00000000" w:rsidRPr="00000000">
        <w:rPr>
          <w:b w:val="1"/>
          <w:color w:val="3c78d8"/>
          <w:sz w:val="24"/>
          <w:szCs w:val="24"/>
          <w:vertAlign w:val="superscript"/>
        </w:rPr>
        <w:footnoteReference w:customMarkFollows="0" w:id="14"/>
      </w:r>
      <w:r w:rsidDel="00000000" w:rsidR="00000000" w:rsidRPr="00000000">
        <w:rPr>
          <w:sz w:val="24"/>
          <w:szCs w:val="24"/>
          <w:rtl w:val="0"/>
        </w:rPr>
        <w:t xml:space="preserve">), siempre que los humanos </w:t>
      </w:r>
      <w:r w:rsidDel="00000000" w:rsidR="00000000" w:rsidRPr="00000000">
        <w:rPr>
          <w:b w:val="1"/>
          <w:color w:val="3c78d8"/>
          <w:sz w:val="24"/>
          <w:szCs w:val="24"/>
          <w:rtl w:val="0"/>
        </w:rPr>
        <w:t xml:space="preserve">nos trasladábamos</w:t>
      </w:r>
      <w:r w:rsidDel="00000000" w:rsidR="00000000" w:rsidRPr="00000000">
        <w:rPr>
          <w:b w:val="1"/>
          <w:color w:val="3c78d8"/>
          <w:sz w:val="24"/>
          <w:szCs w:val="24"/>
          <w:vertAlign w:val="superscript"/>
        </w:rPr>
        <w:footnoteReference w:customMarkFollows="0" w:id="15"/>
      </w:r>
      <w:r w:rsidDel="00000000" w:rsidR="00000000" w:rsidRPr="00000000">
        <w:rPr>
          <w:sz w:val="24"/>
          <w:szCs w:val="24"/>
          <w:rtl w:val="0"/>
        </w:rPr>
        <w:t xml:space="preserve"> de un lado a otro, siempre que migrábamos, lo hacíamos por necesidad: porque había </w:t>
      </w:r>
      <w:r w:rsidDel="00000000" w:rsidR="00000000" w:rsidRPr="00000000">
        <w:rPr>
          <w:b w:val="1"/>
          <w:color w:val="3c78d8"/>
          <w:sz w:val="24"/>
          <w:szCs w:val="24"/>
          <w:rtl w:val="0"/>
        </w:rPr>
        <w:t xml:space="preserve">pobreza</w:t>
      </w:r>
      <w:r w:rsidDel="00000000" w:rsidR="00000000" w:rsidRPr="00000000">
        <w:rPr>
          <w:b w:val="1"/>
          <w:color w:val="3c78d8"/>
          <w:sz w:val="24"/>
          <w:szCs w:val="24"/>
          <w:vertAlign w:val="superscript"/>
        </w:rPr>
        <w:footnoteReference w:customMarkFollows="0" w:id="16"/>
      </w:r>
      <w:r w:rsidDel="00000000" w:rsidR="00000000" w:rsidRPr="00000000">
        <w:rPr>
          <w:b w:val="1"/>
          <w:color w:val="3c78d8"/>
          <w:sz w:val="24"/>
          <w:szCs w:val="24"/>
          <w:rtl w:val="0"/>
        </w:rPr>
        <w:t xml:space="preserve"> </w:t>
      </w:r>
      <w:r w:rsidDel="00000000" w:rsidR="00000000" w:rsidRPr="00000000">
        <w:rPr>
          <w:sz w:val="24"/>
          <w:szCs w:val="24"/>
          <w:rtl w:val="0"/>
        </w:rPr>
        <w:t xml:space="preserve">en nuestro país, porque </w:t>
      </w:r>
      <w:r w:rsidDel="00000000" w:rsidR="00000000" w:rsidRPr="00000000">
        <w:rPr>
          <w:b w:val="1"/>
          <w:color w:val="3c78d8"/>
          <w:sz w:val="24"/>
          <w:szCs w:val="24"/>
          <w:rtl w:val="0"/>
        </w:rPr>
        <w:t xml:space="preserve">huíamos de</w:t>
      </w:r>
      <w:r w:rsidDel="00000000" w:rsidR="00000000" w:rsidRPr="00000000">
        <w:rPr>
          <w:b w:val="1"/>
          <w:color w:val="3c78d8"/>
          <w:sz w:val="24"/>
          <w:szCs w:val="24"/>
          <w:vertAlign w:val="superscript"/>
        </w:rPr>
        <w:footnoteReference w:customMarkFollows="0" w:id="17"/>
      </w:r>
      <w:r w:rsidDel="00000000" w:rsidR="00000000" w:rsidRPr="00000000">
        <w:rPr>
          <w:sz w:val="24"/>
          <w:szCs w:val="24"/>
          <w:rtl w:val="0"/>
        </w:rPr>
        <w:t xml:space="preserve"> una guerra, porque éramos </w:t>
      </w:r>
      <w:r w:rsidDel="00000000" w:rsidR="00000000" w:rsidRPr="00000000">
        <w:rPr>
          <w:b w:val="1"/>
          <w:color w:val="3c78d8"/>
          <w:sz w:val="24"/>
          <w:szCs w:val="24"/>
          <w:rtl w:val="0"/>
        </w:rPr>
        <w:t xml:space="preserve">exiliados políticos</w:t>
      </w:r>
      <w:r w:rsidDel="00000000" w:rsidR="00000000" w:rsidRPr="00000000">
        <w:rPr>
          <w:b w:val="1"/>
          <w:color w:val="3c78d8"/>
          <w:sz w:val="24"/>
          <w:szCs w:val="24"/>
          <w:vertAlign w:val="superscript"/>
        </w:rPr>
        <w:footnoteReference w:customMarkFollows="0" w:id="18"/>
      </w:r>
      <w:r w:rsidDel="00000000" w:rsidR="00000000" w:rsidRPr="00000000">
        <w:rPr>
          <w:b w:val="1"/>
          <w:color w:val="3c78d8"/>
          <w:sz w:val="24"/>
          <w:szCs w:val="24"/>
          <w:rtl w:val="0"/>
        </w:rPr>
        <w:t xml:space="preserve"> </w:t>
      </w:r>
      <w:r w:rsidDel="00000000" w:rsidR="00000000" w:rsidRPr="00000000">
        <w:rPr>
          <w:sz w:val="24"/>
          <w:szCs w:val="24"/>
          <w:rtl w:val="0"/>
        </w:rPr>
        <w:t xml:space="preserve">o porque queríamos darle una vida mejor a nuestras familias. Muy poca gente quería (y quiere) abandonar su </w:t>
      </w:r>
      <w:r w:rsidDel="00000000" w:rsidR="00000000" w:rsidRPr="00000000">
        <w:rPr>
          <w:b w:val="1"/>
          <w:color w:val="3c78d8"/>
          <w:sz w:val="24"/>
          <w:szCs w:val="24"/>
          <w:rtl w:val="0"/>
        </w:rPr>
        <w:t xml:space="preserve">patria</w:t>
      </w:r>
      <w:r w:rsidDel="00000000" w:rsidR="00000000" w:rsidRPr="00000000">
        <w:rPr>
          <w:b w:val="1"/>
          <w:color w:val="3c78d8"/>
          <w:sz w:val="24"/>
          <w:szCs w:val="24"/>
          <w:vertAlign w:val="superscript"/>
        </w:rPr>
        <w:footnoteReference w:customMarkFollows="0" w:id="19"/>
      </w:r>
      <w:r w:rsidDel="00000000" w:rsidR="00000000" w:rsidRPr="00000000">
        <w:rPr>
          <w:sz w:val="24"/>
          <w:szCs w:val="24"/>
          <w:rtl w:val="0"/>
        </w:rPr>
        <w:t xml:space="preserve">, su cultura, sus </w:t>
      </w:r>
      <w:r w:rsidDel="00000000" w:rsidR="00000000" w:rsidRPr="00000000">
        <w:rPr>
          <w:b w:val="1"/>
          <w:color w:val="3c78d8"/>
          <w:sz w:val="24"/>
          <w:szCs w:val="24"/>
          <w:rtl w:val="0"/>
        </w:rPr>
        <w:t xml:space="preserve">raíces</w:t>
      </w:r>
      <w:r w:rsidDel="00000000" w:rsidR="00000000" w:rsidRPr="00000000">
        <w:rPr>
          <w:b w:val="1"/>
          <w:color w:val="3c78d8"/>
          <w:sz w:val="24"/>
          <w:szCs w:val="24"/>
          <w:vertAlign w:val="superscript"/>
        </w:rPr>
        <w:footnoteReference w:customMarkFollows="0" w:id="20"/>
      </w:r>
      <w:r w:rsidDel="00000000" w:rsidR="00000000" w:rsidRPr="00000000">
        <w:rPr>
          <w:sz w:val="24"/>
          <w:szCs w:val="24"/>
          <w:rtl w:val="0"/>
        </w:rPr>
        <w:t xml:space="preserve">.</w:t>
      </w:r>
    </w:p>
    <w:p w:rsidR="00000000" w:rsidDel="00000000" w:rsidP="00000000" w:rsidRDefault="00000000" w:rsidRPr="00000000" w14:paraId="0000000B">
      <w:pPr>
        <w:spacing w:line="360" w:lineRule="auto"/>
        <w:jc w:val="both"/>
        <w:rPr>
          <w:sz w:val="24"/>
          <w:szCs w:val="24"/>
        </w:rPr>
      </w:pPr>
      <w:r w:rsidDel="00000000" w:rsidR="00000000" w:rsidRPr="00000000">
        <w:rPr>
          <w:sz w:val="24"/>
          <w:szCs w:val="24"/>
          <w:rtl w:val="0"/>
        </w:rPr>
        <w:t xml:space="preserve">Y, sin embargo, este otro tipo de migración, la que yo </w:t>
      </w:r>
      <w:r w:rsidDel="00000000" w:rsidR="00000000" w:rsidRPr="00000000">
        <w:rPr>
          <w:b w:val="1"/>
          <w:color w:val="3c78d8"/>
          <w:sz w:val="24"/>
          <w:szCs w:val="24"/>
          <w:rtl w:val="0"/>
        </w:rPr>
        <w:t xml:space="preserve">me atrevería a</w:t>
      </w:r>
      <w:r w:rsidDel="00000000" w:rsidR="00000000" w:rsidRPr="00000000">
        <w:rPr>
          <w:b w:val="1"/>
          <w:color w:val="3c78d8"/>
          <w:sz w:val="24"/>
          <w:szCs w:val="24"/>
          <w:vertAlign w:val="superscript"/>
        </w:rPr>
        <w:footnoteReference w:customMarkFollows="0" w:id="21"/>
      </w:r>
      <w:r w:rsidDel="00000000" w:rsidR="00000000" w:rsidRPr="00000000">
        <w:rPr>
          <w:sz w:val="24"/>
          <w:szCs w:val="24"/>
          <w:rtl w:val="0"/>
        </w:rPr>
        <w:t xml:space="preserve"> llamar la “verdadera migración” sigue </w:t>
      </w:r>
      <w:r w:rsidDel="00000000" w:rsidR="00000000" w:rsidRPr="00000000">
        <w:rPr>
          <w:b w:val="1"/>
          <w:color w:val="3c78d8"/>
          <w:sz w:val="24"/>
          <w:szCs w:val="24"/>
          <w:rtl w:val="0"/>
        </w:rPr>
        <w:t xml:space="preserve">estando a la orden del día</w:t>
      </w:r>
      <w:r w:rsidDel="00000000" w:rsidR="00000000" w:rsidRPr="00000000">
        <w:rPr>
          <w:b w:val="1"/>
          <w:color w:val="3c78d8"/>
          <w:sz w:val="24"/>
          <w:szCs w:val="24"/>
          <w:vertAlign w:val="superscript"/>
        </w:rPr>
        <w:footnoteReference w:customMarkFollows="0" w:id="22"/>
      </w:r>
      <w:r w:rsidDel="00000000" w:rsidR="00000000" w:rsidRPr="00000000">
        <w:rPr>
          <w:sz w:val="24"/>
          <w:szCs w:val="24"/>
          <w:rtl w:val="0"/>
        </w:rPr>
        <w:t xml:space="preserve">. Es decir, sigue pasando. Hace pocos años, la guerra de Siria causaba una de las mayores crisis migratorias de la historia, con millones de refugiados sirios llamando a las puertas de Europa. También desde hace años, decenas de miles de migrantes intentan </w:t>
      </w:r>
      <w:r w:rsidDel="00000000" w:rsidR="00000000" w:rsidRPr="00000000">
        <w:rPr>
          <w:b w:val="1"/>
          <w:color w:val="3c78d8"/>
          <w:sz w:val="24"/>
          <w:szCs w:val="24"/>
          <w:rtl w:val="0"/>
        </w:rPr>
        <w:t xml:space="preserve">cruzar</w:t>
      </w:r>
      <w:r w:rsidDel="00000000" w:rsidR="00000000" w:rsidRPr="00000000">
        <w:rPr>
          <w:b w:val="1"/>
          <w:color w:val="3c78d8"/>
          <w:sz w:val="24"/>
          <w:szCs w:val="24"/>
          <w:vertAlign w:val="superscript"/>
        </w:rPr>
        <w:footnoteReference w:customMarkFollows="0" w:id="23"/>
      </w:r>
      <w:r w:rsidDel="00000000" w:rsidR="00000000" w:rsidRPr="00000000">
        <w:rPr>
          <w:b w:val="1"/>
          <w:color w:val="3c78d8"/>
          <w:sz w:val="24"/>
          <w:szCs w:val="24"/>
          <w:rtl w:val="0"/>
        </w:rPr>
        <w:t xml:space="preserve"> </w:t>
      </w:r>
      <w:r w:rsidDel="00000000" w:rsidR="00000000" w:rsidRPr="00000000">
        <w:rPr>
          <w:sz w:val="24"/>
          <w:szCs w:val="24"/>
          <w:rtl w:val="0"/>
        </w:rPr>
        <w:t xml:space="preserve">la frontera de México para entrar en Estados Unidos, e </w:t>
      </w:r>
      <w:r w:rsidDel="00000000" w:rsidR="00000000" w:rsidRPr="00000000">
        <w:rPr>
          <w:b w:val="1"/>
          <w:color w:val="3c78d8"/>
          <w:sz w:val="24"/>
          <w:szCs w:val="24"/>
          <w:rtl w:val="0"/>
        </w:rPr>
        <w:t xml:space="preserve">innombrables</w:t>
      </w:r>
      <w:r w:rsidDel="00000000" w:rsidR="00000000" w:rsidRPr="00000000">
        <w:rPr>
          <w:b w:val="1"/>
          <w:color w:val="3c78d8"/>
          <w:sz w:val="24"/>
          <w:szCs w:val="24"/>
          <w:vertAlign w:val="superscript"/>
        </w:rPr>
        <w:footnoteReference w:customMarkFollows="0" w:id="24"/>
      </w:r>
      <w:r w:rsidDel="00000000" w:rsidR="00000000" w:rsidRPr="00000000">
        <w:rPr>
          <w:b w:val="1"/>
          <w:color w:val="3c78d8"/>
          <w:sz w:val="24"/>
          <w:szCs w:val="24"/>
          <w:rtl w:val="0"/>
        </w:rPr>
        <w:t xml:space="preserve"> </w:t>
      </w:r>
      <w:r w:rsidDel="00000000" w:rsidR="00000000" w:rsidRPr="00000000">
        <w:rPr>
          <w:sz w:val="24"/>
          <w:szCs w:val="24"/>
          <w:rtl w:val="0"/>
        </w:rPr>
        <w:t xml:space="preserve">inmigrantes del África subsahariana </w:t>
      </w:r>
      <w:r w:rsidDel="00000000" w:rsidR="00000000" w:rsidRPr="00000000">
        <w:rPr>
          <w:b w:val="1"/>
          <w:color w:val="3c78d8"/>
          <w:sz w:val="24"/>
          <w:szCs w:val="24"/>
          <w:rtl w:val="0"/>
        </w:rPr>
        <w:t xml:space="preserve">arriesgan</w:t>
      </w:r>
      <w:r w:rsidDel="00000000" w:rsidR="00000000" w:rsidRPr="00000000">
        <w:rPr>
          <w:b w:val="1"/>
          <w:color w:val="3c78d8"/>
          <w:sz w:val="24"/>
          <w:szCs w:val="24"/>
          <w:vertAlign w:val="superscript"/>
        </w:rPr>
        <w:footnoteReference w:customMarkFollows="0" w:id="25"/>
      </w:r>
      <w:r w:rsidDel="00000000" w:rsidR="00000000" w:rsidRPr="00000000">
        <w:rPr>
          <w:color w:val="3c78d8"/>
          <w:sz w:val="24"/>
          <w:szCs w:val="24"/>
          <w:rtl w:val="0"/>
        </w:rPr>
        <w:t xml:space="preserve"> </w:t>
      </w:r>
      <w:r w:rsidDel="00000000" w:rsidR="00000000" w:rsidRPr="00000000">
        <w:rPr>
          <w:sz w:val="24"/>
          <w:szCs w:val="24"/>
          <w:rtl w:val="0"/>
        </w:rPr>
        <w:t xml:space="preserve">sus vidas cruzando el mar Mediterráneo en </w:t>
      </w:r>
      <w:r w:rsidDel="00000000" w:rsidR="00000000" w:rsidRPr="00000000">
        <w:rPr>
          <w:b w:val="1"/>
          <w:color w:val="3c78d8"/>
          <w:sz w:val="24"/>
          <w:szCs w:val="24"/>
          <w:rtl w:val="0"/>
        </w:rPr>
        <w:t xml:space="preserve">patera</w:t>
      </w:r>
      <w:r w:rsidDel="00000000" w:rsidR="00000000" w:rsidRPr="00000000">
        <w:rPr>
          <w:b w:val="1"/>
          <w:color w:val="3c78d8"/>
          <w:sz w:val="24"/>
          <w:szCs w:val="24"/>
          <w:vertAlign w:val="superscript"/>
        </w:rPr>
        <w:footnoteReference w:customMarkFollows="0" w:id="26"/>
      </w:r>
      <w:r w:rsidDel="00000000" w:rsidR="00000000" w:rsidRPr="00000000">
        <w:rPr>
          <w:b w:val="1"/>
          <w:color w:val="3c78d8"/>
          <w:sz w:val="24"/>
          <w:szCs w:val="24"/>
          <w:rtl w:val="0"/>
        </w:rPr>
        <w:t xml:space="preserve"> </w:t>
      </w:r>
      <w:r w:rsidDel="00000000" w:rsidR="00000000" w:rsidRPr="00000000">
        <w:rPr>
          <w:sz w:val="24"/>
          <w:szCs w:val="24"/>
          <w:rtl w:val="0"/>
        </w:rPr>
        <w:t xml:space="preserve">(las pateras son un tipo de </w:t>
      </w:r>
      <w:r w:rsidDel="00000000" w:rsidR="00000000" w:rsidRPr="00000000">
        <w:rPr>
          <w:b w:val="1"/>
          <w:color w:val="3c78d8"/>
          <w:sz w:val="24"/>
          <w:szCs w:val="24"/>
          <w:rtl w:val="0"/>
        </w:rPr>
        <w:t xml:space="preserve">embarcación</w:t>
      </w:r>
      <w:r w:rsidDel="00000000" w:rsidR="00000000" w:rsidRPr="00000000">
        <w:rPr>
          <w:b w:val="1"/>
          <w:color w:val="3c78d8"/>
          <w:sz w:val="24"/>
          <w:szCs w:val="24"/>
          <w:vertAlign w:val="superscript"/>
        </w:rPr>
        <w:footnoteReference w:customMarkFollows="0" w:id="27"/>
      </w:r>
      <w:r w:rsidDel="00000000" w:rsidR="00000000" w:rsidRPr="00000000">
        <w:rPr>
          <w:b w:val="1"/>
          <w:color w:val="3c78d8"/>
          <w:sz w:val="24"/>
          <w:szCs w:val="24"/>
          <w:rtl w:val="0"/>
        </w:rPr>
        <w:t xml:space="preserve"> </w:t>
      </w:r>
      <w:r w:rsidDel="00000000" w:rsidR="00000000" w:rsidRPr="00000000">
        <w:rPr>
          <w:sz w:val="24"/>
          <w:szCs w:val="24"/>
          <w:rtl w:val="0"/>
        </w:rPr>
        <w:t xml:space="preserve">superrudimentaria en las que vienen estos inmigrantes) para intentar llegar a costas españolas o italianas.</w:t>
      </w:r>
    </w:p>
    <w:p w:rsidR="00000000" w:rsidDel="00000000" w:rsidP="00000000" w:rsidRDefault="00000000" w:rsidRPr="00000000" w14:paraId="0000000C">
      <w:pPr>
        <w:spacing w:after="0" w:line="360" w:lineRule="auto"/>
        <w:jc w:val="center"/>
        <w:rPr>
          <w:sz w:val="24"/>
          <w:szCs w:val="24"/>
        </w:rPr>
      </w:pPr>
      <w:r w:rsidDel="00000000" w:rsidR="00000000" w:rsidRPr="00000000">
        <w:rPr>
          <w:sz w:val="24"/>
          <w:szCs w:val="24"/>
        </w:rPr>
        <w:drawing>
          <wp:inline distB="114300" distT="114300" distL="114300" distR="114300">
            <wp:extent cx="4544378" cy="2556713"/>
            <wp:effectExtent b="0" l="0" r="0" t="0"/>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544378" cy="255671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360" w:lineRule="auto"/>
        <w:jc w:val="center"/>
        <w:rPr>
          <w:i w:val="1"/>
          <w:sz w:val="20"/>
          <w:szCs w:val="20"/>
        </w:rPr>
      </w:pPr>
      <w:r w:rsidDel="00000000" w:rsidR="00000000" w:rsidRPr="00000000">
        <w:rPr>
          <w:i w:val="1"/>
          <w:sz w:val="20"/>
          <w:szCs w:val="20"/>
          <w:rtl w:val="0"/>
        </w:rPr>
        <w:t xml:space="preserve">Patera</w:t>
      </w:r>
    </w:p>
    <w:p w:rsidR="00000000" w:rsidDel="00000000" w:rsidP="00000000" w:rsidRDefault="00000000" w:rsidRPr="00000000" w14:paraId="0000000E">
      <w:pPr>
        <w:spacing w:line="360" w:lineRule="auto"/>
        <w:jc w:val="both"/>
        <w:rPr>
          <w:sz w:val="24"/>
          <w:szCs w:val="24"/>
        </w:rPr>
      </w:pPr>
      <w:r w:rsidDel="00000000" w:rsidR="00000000" w:rsidRPr="00000000">
        <w:rPr>
          <w:sz w:val="24"/>
          <w:szCs w:val="24"/>
          <w:rtl w:val="0"/>
        </w:rPr>
        <w:t xml:space="preserve">Me resulta curioso cómo, entre los países ricos, </w:t>
      </w:r>
      <w:r w:rsidDel="00000000" w:rsidR="00000000" w:rsidRPr="00000000">
        <w:rPr>
          <w:b w:val="1"/>
          <w:color w:val="3c78d8"/>
          <w:sz w:val="24"/>
          <w:szCs w:val="24"/>
          <w:rtl w:val="0"/>
        </w:rPr>
        <w:t xml:space="preserve">alentamos</w:t>
      </w:r>
      <w:r w:rsidDel="00000000" w:rsidR="00000000" w:rsidRPr="00000000">
        <w:rPr>
          <w:b w:val="1"/>
          <w:color w:val="3c78d8"/>
          <w:sz w:val="24"/>
          <w:szCs w:val="24"/>
          <w:vertAlign w:val="superscript"/>
        </w:rPr>
        <w:footnoteReference w:customMarkFollows="0" w:id="28"/>
      </w:r>
      <w:r w:rsidDel="00000000" w:rsidR="00000000" w:rsidRPr="00000000">
        <w:rPr>
          <w:b w:val="1"/>
          <w:color w:val="3c78d8"/>
          <w:sz w:val="24"/>
          <w:szCs w:val="24"/>
          <w:rtl w:val="0"/>
        </w:rPr>
        <w:t xml:space="preserve"> </w:t>
      </w:r>
      <w:r w:rsidDel="00000000" w:rsidR="00000000" w:rsidRPr="00000000">
        <w:rPr>
          <w:sz w:val="24"/>
          <w:szCs w:val="24"/>
          <w:rtl w:val="0"/>
        </w:rPr>
        <w:t xml:space="preserve">y </w:t>
      </w:r>
      <w:r w:rsidDel="00000000" w:rsidR="00000000" w:rsidRPr="00000000">
        <w:rPr>
          <w:b w:val="1"/>
          <w:color w:val="3c78d8"/>
          <w:sz w:val="24"/>
          <w:szCs w:val="24"/>
          <w:rtl w:val="0"/>
        </w:rPr>
        <w:t xml:space="preserve">animamos</w:t>
      </w:r>
      <w:r w:rsidDel="00000000" w:rsidR="00000000" w:rsidRPr="00000000">
        <w:rPr>
          <w:b w:val="1"/>
          <w:color w:val="3c78d8"/>
          <w:sz w:val="24"/>
          <w:szCs w:val="24"/>
          <w:vertAlign w:val="superscript"/>
        </w:rPr>
        <w:footnoteReference w:customMarkFollows="0" w:id="29"/>
      </w:r>
      <w:r w:rsidDel="00000000" w:rsidR="00000000" w:rsidRPr="00000000">
        <w:rPr>
          <w:b w:val="1"/>
          <w:color w:val="3c78d8"/>
          <w:sz w:val="24"/>
          <w:szCs w:val="24"/>
          <w:rtl w:val="0"/>
        </w:rPr>
        <w:t xml:space="preserve"> </w:t>
      </w:r>
      <w:r w:rsidDel="00000000" w:rsidR="00000000" w:rsidRPr="00000000">
        <w:rPr>
          <w:sz w:val="24"/>
          <w:szCs w:val="24"/>
          <w:rtl w:val="0"/>
        </w:rPr>
        <w:t xml:space="preserve">a la gente a que emigre. ¡Claro que sí! Vete y pasa una temporada en Francia, aprende francés y búscate un trabajo por allí. </w:t>
      </w:r>
      <w:r w:rsidDel="00000000" w:rsidR="00000000" w:rsidRPr="00000000">
        <w:rPr>
          <w:b w:val="1"/>
          <w:color w:val="3c78d8"/>
          <w:sz w:val="24"/>
          <w:szCs w:val="24"/>
          <w:rtl w:val="0"/>
        </w:rPr>
        <w:t xml:space="preserve">Es más</w:t>
      </w:r>
      <w:r w:rsidDel="00000000" w:rsidR="00000000" w:rsidRPr="00000000">
        <w:rPr>
          <w:b w:val="1"/>
          <w:color w:val="3c78d8"/>
          <w:sz w:val="24"/>
          <w:szCs w:val="24"/>
          <w:vertAlign w:val="superscript"/>
        </w:rPr>
        <w:footnoteReference w:customMarkFollows="0" w:id="30"/>
      </w:r>
      <w:r w:rsidDel="00000000" w:rsidR="00000000" w:rsidRPr="00000000">
        <w:rPr>
          <w:sz w:val="24"/>
          <w:szCs w:val="24"/>
          <w:rtl w:val="0"/>
        </w:rPr>
        <w:t xml:space="preserve">, hemos llegado hasta a considerar que poder vivir en otro lugar cuándo y por el tiempo que queramos es más que un privilegio; es un </w:t>
      </w:r>
      <w:r w:rsidDel="00000000" w:rsidR="00000000" w:rsidRPr="00000000">
        <w:rPr>
          <w:b w:val="1"/>
          <w:color w:val="3c78d8"/>
          <w:sz w:val="24"/>
          <w:szCs w:val="24"/>
          <w:rtl w:val="0"/>
        </w:rPr>
        <w:t xml:space="preserve">derecho</w:t>
      </w:r>
      <w:r w:rsidDel="00000000" w:rsidR="00000000" w:rsidRPr="00000000">
        <w:rPr>
          <w:b w:val="1"/>
          <w:color w:val="3c78d8"/>
          <w:sz w:val="24"/>
          <w:szCs w:val="24"/>
          <w:vertAlign w:val="superscript"/>
        </w:rPr>
        <w:footnoteReference w:customMarkFollows="0" w:id="31"/>
      </w:r>
      <w:r w:rsidDel="00000000" w:rsidR="00000000" w:rsidRPr="00000000">
        <w:rPr>
          <w:sz w:val="24"/>
          <w:szCs w:val="24"/>
          <w:rtl w:val="0"/>
        </w:rPr>
        <w:t xml:space="preserve">. ¿Por qué no iba a poder yo pasar una temporada en Italia? Pero </w:t>
      </w:r>
      <w:r w:rsidDel="00000000" w:rsidR="00000000" w:rsidRPr="00000000">
        <w:rPr>
          <w:b w:val="1"/>
          <w:color w:val="3c78d8"/>
          <w:sz w:val="24"/>
          <w:szCs w:val="24"/>
          <w:rtl w:val="0"/>
        </w:rPr>
        <w:t xml:space="preserve">las tornas cambian</w:t>
      </w:r>
      <w:r w:rsidDel="00000000" w:rsidR="00000000" w:rsidRPr="00000000">
        <w:rPr>
          <w:b w:val="1"/>
          <w:color w:val="3c78d8"/>
          <w:sz w:val="24"/>
          <w:szCs w:val="24"/>
          <w:vertAlign w:val="superscript"/>
        </w:rPr>
        <w:footnoteReference w:customMarkFollows="0" w:id="32"/>
      </w:r>
      <w:r w:rsidDel="00000000" w:rsidR="00000000" w:rsidRPr="00000000">
        <w:rPr>
          <w:sz w:val="24"/>
          <w:szCs w:val="24"/>
          <w:rtl w:val="0"/>
        </w:rPr>
        <w:t xml:space="preserve">, es decir, la situación cambia, cuando hablamos de migración entre países con </w:t>
      </w:r>
      <w:r w:rsidDel="00000000" w:rsidR="00000000" w:rsidRPr="00000000">
        <w:rPr>
          <w:b w:val="1"/>
          <w:color w:val="3c78d8"/>
          <w:sz w:val="24"/>
          <w:szCs w:val="24"/>
          <w:rtl w:val="0"/>
        </w:rPr>
        <w:t xml:space="preserve">riquezas</w:t>
      </w:r>
      <w:r w:rsidDel="00000000" w:rsidR="00000000" w:rsidRPr="00000000">
        <w:rPr>
          <w:b w:val="1"/>
          <w:color w:val="3c78d8"/>
          <w:sz w:val="24"/>
          <w:szCs w:val="24"/>
          <w:vertAlign w:val="superscript"/>
        </w:rPr>
        <w:footnoteReference w:customMarkFollows="0" w:id="33"/>
      </w:r>
      <w:r w:rsidDel="00000000" w:rsidR="00000000" w:rsidRPr="00000000">
        <w:rPr>
          <w:b w:val="1"/>
          <w:color w:val="3c78d8"/>
          <w:sz w:val="24"/>
          <w:szCs w:val="24"/>
          <w:rtl w:val="0"/>
        </w:rPr>
        <w:t xml:space="preserve"> </w:t>
      </w:r>
      <w:r w:rsidDel="00000000" w:rsidR="00000000" w:rsidRPr="00000000">
        <w:rPr>
          <w:sz w:val="24"/>
          <w:szCs w:val="24"/>
          <w:rtl w:val="0"/>
        </w:rPr>
        <w:t xml:space="preserve">diferentes. Que vengan muchos inmigrantes sirios, cameruneses o argelinos, abre muchísimos debates, </w:t>
      </w:r>
      <w:r w:rsidDel="00000000" w:rsidR="00000000" w:rsidRPr="00000000">
        <w:rPr>
          <w:b w:val="1"/>
          <w:color w:val="3c78d8"/>
          <w:sz w:val="24"/>
          <w:szCs w:val="24"/>
          <w:rtl w:val="0"/>
        </w:rPr>
        <w:t xml:space="preserve">alimenta</w:t>
      </w:r>
      <w:r w:rsidDel="00000000" w:rsidR="00000000" w:rsidRPr="00000000">
        <w:rPr>
          <w:b w:val="1"/>
          <w:color w:val="3c78d8"/>
          <w:sz w:val="24"/>
          <w:szCs w:val="24"/>
          <w:vertAlign w:val="superscript"/>
        </w:rPr>
        <w:footnoteReference w:customMarkFollows="0" w:id="34"/>
      </w:r>
      <w:r w:rsidDel="00000000" w:rsidR="00000000" w:rsidRPr="00000000">
        <w:rPr>
          <w:b w:val="1"/>
          <w:color w:val="3c78d8"/>
          <w:sz w:val="24"/>
          <w:szCs w:val="24"/>
          <w:rtl w:val="0"/>
        </w:rPr>
        <w:t xml:space="preserve"> </w:t>
      </w:r>
      <w:r w:rsidDel="00000000" w:rsidR="00000000" w:rsidRPr="00000000">
        <w:rPr>
          <w:sz w:val="24"/>
          <w:szCs w:val="24"/>
          <w:rtl w:val="0"/>
        </w:rPr>
        <w:t xml:space="preserve">conflictos y crea </w:t>
      </w:r>
      <w:r w:rsidDel="00000000" w:rsidR="00000000" w:rsidRPr="00000000">
        <w:rPr>
          <w:b w:val="1"/>
          <w:color w:val="3c78d8"/>
          <w:sz w:val="24"/>
          <w:szCs w:val="24"/>
          <w:rtl w:val="0"/>
        </w:rPr>
        <w:t xml:space="preserve">asperezas</w:t>
      </w:r>
      <w:r w:rsidDel="00000000" w:rsidR="00000000" w:rsidRPr="00000000">
        <w:rPr>
          <w:b w:val="1"/>
          <w:color w:val="3c78d8"/>
          <w:sz w:val="24"/>
          <w:szCs w:val="24"/>
          <w:vertAlign w:val="superscript"/>
        </w:rPr>
        <w:footnoteReference w:customMarkFollows="0" w:id="35"/>
      </w:r>
      <w:r w:rsidDel="00000000" w:rsidR="00000000" w:rsidRPr="00000000">
        <w:rPr>
          <w:sz w:val="24"/>
          <w:szCs w:val="24"/>
          <w:rtl w:val="0"/>
        </w:rPr>
        <w:t xml:space="preserve">; </w:t>
      </w:r>
      <w:r w:rsidDel="00000000" w:rsidR="00000000" w:rsidRPr="00000000">
        <w:rPr>
          <w:b w:val="1"/>
          <w:color w:val="3c78d8"/>
          <w:sz w:val="24"/>
          <w:szCs w:val="24"/>
          <w:rtl w:val="0"/>
        </w:rPr>
        <w:t xml:space="preserve">osea</w:t>
      </w:r>
      <w:r w:rsidDel="00000000" w:rsidR="00000000" w:rsidRPr="00000000">
        <w:rPr>
          <w:b w:val="1"/>
          <w:color w:val="3c78d8"/>
          <w:sz w:val="24"/>
          <w:szCs w:val="24"/>
          <w:vertAlign w:val="superscript"/>
        </w:rPr>
        <w:footnoteReference w:customMarkFollows="0" w:id="36"/>
      </w:r>
      <w:r w:rsidDel="00000000" w:rsidR="00000000" w:rsidRPr="00000000">
        <w:rPr>
          <w:sz w:val="24"/>
          <w:szCs w:val="24"/>
          <w:rtl w:val="0"/>
        </w:rPr>
        <w:t xml:space="preserve">, crea </w:t>
      </w:r>
      <w:r w:rsidDel="00000000" w:rsidR="00000000" w:rsidRPr="00000000">
        <w:rPr>
          <w:b w:val="1"/>
          <w:color w:val="3c78d8"/>
          <w:sz w:val="24"/>
          <w:szCs w:val="24"/>
          <w:rtl w:val="0"/>
        </w:rPr>
        <w:t xml:space="preserve">desacuerdos</w:t>
      </w:r>
      <w:r w:rsidDel="00000000" w:rsidR="00000000" w:rsidRPr="00000000">
        <w:rPr>
          <w:b w:val="1"/>
          <w:color w:val="3c78d8"/>
          <w:sz w:val="24"/>
          <w:szCs w:val="24"/>
          <w:vertAlign w:val="superscript"/>
        </w:rPr>
        <w:footnoteReference w:customMarkFollows="0" w:id="37"/>
      </w:r>
      <w:r w:rsidDel="00000000" w:rsidR="00000000" w:rsidRPr="00000000">
        <w:rPr>
          <w:b w:val="1"/>
          <w:color w:val="3c78d8"/>
          <w:sz w:val="24"/>
          <w:szCs w:val="24"/>
          <w:rtl w:val="0"/>
        </w:rPr>
        <w:t xml:space="preserve"> </w:t>
      </w:r>
      <w:r w:rsidDel="00000000" w:rsidR="00000000" w:rsidRPr="00000000">
        <w:rPr>
          <w:sz w:val="24"/>
          <w:szCs w:val="24"/>
          <w:rtl w:val="0"/>
        </w:rPr>
        <w:t xml:space="preserve">e ideas muy extremas.</w:t>
      </w:r>
    </w:p>
    <w:p w:rsidR="00000000" w:rsidDel="00000000" w:rsidP="00000000" w:rsidRDefault="00000000" w:rsidRPr="00000000" w14:paraId="0000000F">
      <w:pPr>
        <w:spacing w:line="360" w:lineRule="auto"/>
        <w:jc w:val="both"/>
        <w:rPr>
          <w:sz w:val="24"/>
          <w:szCs w:val="24"/>
        </w:rPr>
      </w:pPr>
      <w:r w:rsidDel="00000000" w:rsidR="00000000" w:rsidRPr="00000000">
        <w:rPr>
          <w:sz w:val="24"/>
          <w:szCs w:val="24"/>
          <w:rtl w:val="0"/>
        </w:rPr>
        <w:t xml:space="preserve">Y, </w:t>
      </w:r>
      <w:r w:rsidDel="00000000" w:rsidR="00000000" w:rsidRPr="00000000">
        <w:rPr>
          <w:b w:val="1"/>
          <w:color w:val="3c78d8"/>
          <w:sz w:val="24"/>
          <w:szCs w:val="24"/>
          <w:rtl w:val="0"/>
        </w:rPr>
        <w:t xml:space="preserve">en cierto modo</w:t>
      </w:r>
      <w:r w:rsidDel="00000000" w:rsidR="00000000" w:rsidRPr="00000000">
        <w:rPr>
          <w:b w:val="1"/>
          <w:color w:val="3c78d8"/>
          <w:sz w:val="24"/>
          <w:szCs w:val="24"/>
          <w:vertAlign w:val="superscript"/>
        </w:rPr>
        <w:footnoteReference w:customMarkFollows="0" w:id="38"/>
      </w:r>
      <w:r w:rsidDel="00000000" w:rsidR="00000000" w:rsidRPr="00000000">
        <w:rPr>
          <w:sz w:val="24"/>
          <w:szCs w:val="24"/>
          <w:rtl w:val="0"/>
        </w:rPr>
        <w:t xml:space="preserve">, es normal. Como cualquier fenómeno social, la migración crea unas problemáticas que hay que </w:t>
      </w:r>
      <w:r w:rsidDel="00000000" w:rsidR="00000000" w:rsidRPr="00000000">
        <w:rPr>
          <w:b w:val="1"/>
          <w:color w:val="3c78d8"/>
          <w:sz w:val="24"/>
          <w:szCs w:val="24"/>
          <w:rtl w:val="0"/>
        </w:rPr>
        <w:t xml:space="preserve">resolver</w:t>
      </w:r>
      <w:r w:rsidDel="00000000" w:rsidR="00000000" w:rsidRPr="00000000">
        <w:rPr>
          <w:b w:val="1"/>
          <w:color w:val="3c78d8"/>
          <w:sz w:val="24"/>
          <w:szCs w:val="24"/>
          <w:vertAlign w:val="superscript"/>
        </w:rPr>
        <w:footnoteReference w:customMarkFollows="0" w:id="39"/>
      </w:r>
      <w:r w:rsidDel="00000000" w:rsidR="00000000" w:rsidRPr="00000000">
        <w:rPr>
          <w:sz w:val="24"/>
          <w:szCs w:val="24"/>
          <w:rtl w:val="0"/>
        </w:rPr>
        <w:t xml:space="preserve">. Pero, al mismo tiempo, parece que nos cuesta </w:t>
      </w:r>
      <w:r w:rsidDel="00000000" w:rsidR="00000000" w:rsidRPr="00000000">
        <w:rPr>
          <w:b w:val="1"/>
          <w:color w:val="3c78d8"/>
          <w:sz w:val="24"/>
          <w:szCs w:val="24"/>
          <w:rtl w:val="0"/>
        </w:rPr>
        <w:t xml:space="preserve">ponernos en la piel de</w:t>
      </w:r>
      <w:r w:rsidDel="00000000" w:rsidR="00000000" w:rsidRPr="00000000">
        <w:rPr>
          <w:b w:val="1"/>
          <w:color w:val="3c78d8"/>
          <w:sz w:val="24"/>
          <w:szCs w:val="24"/>
          <w:vertAlign w:val="superscript"/>
        </w:rPr>
        <w:footnoteReference w:customMarkFollows="0" w:id="40"/>
      </w:r>
      <w:r w:rsidDel="00000000" w:rsidR="00000000" w:rsidRPr="00000000">
        <w:rPr>
          <w:b w:val="1"/>
          <w:sz w:val="24"/>
          <w:szCs w:val="24"/>
          <w:rtl w:val="0"/>
        </w:rPr>
        <w:t xml:space="preserve"> </w:t>
      </w:r>
      <w:r w:rsidDel="00000000" w:rsidR="00000000" w:rsidRPr="00000000">
        <w:rPr>
          <w:sz w:val="24"/>
          <w:szCs w:val="24"/>
          <w:rtl w:val="0"/>
        </w:rPr>
        <w:t xml:space="preserve">esas personas que que cruzan miles de kilómetros arriesgando su vida y cuya única motivación es ayudar a sus familias o conseguir una mejor vida. Y quizá </w:t>
      </w:r>
      <w:r w:rsidDel="00000000" w:rsidR="00000000" w:rsidRPr="00000000">
        <w:rPr>
          <w:b w:val="1"/>
          <w:color w:val="3c78d8"/>
          <w:sz w:val="24"/>
          <w:szCs w:val="24"/>
          <w:rtl w:val="0"/>
        </w:rPr>
        <w:t xml:space="preserve">nos cueste</w:t>
      </w:r>
      <w:r w:rsidDel="00000000" w:rsidR="00000000" w:rsidRPr="00000000">
        <w:rPr>
          <w:b w:val="1"/>
          <w:color w:val="3c78d8"/>
          <w:sz w:val="24"/>
          <w:szCs w:val="24"/>
          <w:vertAlign w:val="superscript"/>
        </w:rPr>
        <w:footnoteReference w:customMarkFollows="0" w:id="41"/>
      </w:r>
      <w:r w:rsidDel="00000000" w:rsidR="00000000" w:rsidRPr="00000000">
        <w:rPr>
          <w:sz w:val="24"/>
          <w:szCs w:val="24"/>
          <w:rtl w:val="0"/>
        </w:rPr>
        <w:t xml:space="preserve"> empatizar porque lo vemos como algo muy lejano, porque, desde nuestra posición de ciudadanos </w:t>
      </w:r>
      <w:r w:rsidDel="00000000" w:rsidR="00000000" w:rsidRPr="00000000">
        <w:rPr>
          <w:b w:val="1"/>
          <w:color w:val="3c78d8"/>
          <w:sz w:val="24"/>
          <w:szCs w:val="24"/>
          <w:rtl w:val="0"/>
        </w:rPr>
        <w:t xml:space="preserve">acomodados</w:t>
      </w:r>
      <w:r w:rsidDel="00000000" w:rsidR="00000000" w:rsidRPr="00000000">
        <w:rPr>
          <w:b w:val="1"/>
          <w:color w:val="3c78d8"/>
          <w:sz w:val="24"/>
          <w:szCs w:val="24"/>
          <w:vertAlign w:val="superscript"/>
        </w:rPr>
        <w:footnoteReference w:customMarkFollows="0" w:id="42"/>
      </w:r>
      <w:r w:rsidDel="00000000" w:rsidR="00000000" w:rsidRPr="00000000">
        <w:rPr>
          <w:sz w:val="24"/>
          <w:szCs w:val="24"/>
          <w:rtl w:val="0"/>
        </w:rPr>
        <w:t xml:space="preserve">, pensamos que nunca tendremos que </w:t>
      </w:r>
      <w:r w:rsidDel="00000000" w:rsidR="00000000" w:rsidRPr="00000000">
        <w:rPr>
          <w:b w:val="1"/>
          <w:color w:val="3c78d8"/>
          <w:sz w:val="24"/>
          <w:szCs w:val="24"/>
          <w:rtl w:val="0"/>
        </w:rPr>
        <w:t xml:space="preserve">pasar por ahí</w:t>
      </w:r>
      <w:r w:rsidDel="00000000" w:rsidR="00000000" w:rsidRPr="00000000">
        <w:rPr>
          <w:b w:val="1"/>
          <w:color w:val="3c78d8"/>
          <w:sz w:val="24"/>
          <w:szCs w:val="24"/>
          <w:vertAlign w:val="superscript"/>
        </w:rPr>
        <w:footnoteReference w:customMarkFollows="0" w:id="43"/>
      </w:r>
      <w:r w:rsidDel="00000000" w:rsidR="00000000" w:rsidRPr="00000000">
        <w:rPr>
          <w:sz w:val="24"/>
          <w:szCs w:val="24"/>
          <w:rtl w:val="0"/>
        </w:rPr>
        <w:t xml:space="preserve">. Que eso nunca nos pasará a nosotros.</w:t>
      </w:r>
    </w:p>
    <w:p w:rsidR="00000000" w:rsidDel="00000000" w:rsidP="00000000" w:rsidRDefault="00000000" w:rsidRPr="00000000" w14:paraId="00000010">
      <w:pPr>
        <w:spacing w:line="360" w:lineRule="auto"/>
        <w:jc w:val="both"/>
        <w:rPr>
          <w:sz w:val="24"/>
          <w:szCs w:val="24"/>
        </w:rPr>
      </w:pPr>
      <w:r w:rsidDel="00000000" w:rsidR="00000000" w:rsidRPr="00000000">
        <w:rPr>
          <w:sz w:val="24"/>
          <w:szCs w:val="24"/>
          <w:rtl w:val="0"/>
        </w:rPr>
        <w:t xml:space="preserve">Recuerdo a mi profesor de historia del </w:t>
      </w:r>
      <w:r w:rsidDel="00000000" w:rsidR="00000000" w:rsidRPr="00000000">
        <w:rPr>
          <w:b w:val="1"/>
          <w:color w:val="3c78d8"/>
          <w:sz w:val="24"/>
          <w:szCs w:val="24"/>
          <w:rtl w:val="0"/>
        </w:rPr>
        <w:t xml:space="preserve">instituto</w:t>
      </w:r>
      <w:r w:rsidDel="00000000" w:rsidR="00000000" w:rsidRPr="00000000">
        <w:rPr>
          <w:b w:val="1"/>
          <w:color w:val="3c78d8"/>
          <w:sz w:val="24"/>
          <w:szCs w:val="24"/>
          <w:vertAlign w:val="superscript"/>
        </w:rPr>
        <w:footnoteReference w:customMarkFollows="0" w:id="44"/>
      </w:r>
      <w:r w:rsidDel="00000000" w:rsidR="00000000" w:rsidRPr="00000000">
        <w:rPr>
          <w:sz w:val="24"/>
          <w:szCs w:val="24"/>
          <w:rtl w:val="0"/>
        </w:rPr>
        <w:t xml:space="preserve">, que, para motivarnos a estudiar, nos repetía </w:t>
      </w:r>
      <w:r w:rsidDel="00000000" w:rsidR="00000000" w:rsidRPr="00000000">
        <w:rPr>
          <w:b w:val="1"/>
          <w:color w:val="3c78d8"/>
          <w:sz w:val="24"/>
          <w:szCs w:val="24"/>
          <w:rtl w:val="0"/>
        </w:rPr>
        <w:t xml:space="preserve">incansablemente</w:t>
      </w:r>
      <w:r w:rsidDel="00000000" w:rsidR="00000000" w:rsidRPr="00000000">
        <w:rPr>
          <w:b w:val="1"/>
          <w:color w:val="3c78d8"/>
          <w:sz w:val="24"/>
          <w:szCs w:val="24"/>
          <w:vertAlign w:val="superscript"/>
        </w:rPr>
        <w:footnoteReference w:customMarkFollows="0" w:id="45"/>
      </w:r>
      <w:r w:rsidDel="00000000" w:rsidR="00000000" w:rsidRPr="00000000">
        <w:rPr>
          <w:sz w:val="24"/>
          <w:szCs w:val="24"/>
          <w:rtl w:val="0"/>
        </w:rPr>
        <w:t xml:space="preserve">: “para saber a dónde vamos, tenemos que saber de dónde venimos”.</w:t>
      </w:r>
    </w:p>
    <w:p w:rsidR="00000000" w:rsidDel="00000000" w:rsidP="00000000" w:rsidRDefault="00000000" w:rsidRPr="00000000" w14:paraId="00000011">
      <w:pPr>
        <w:spacing w:line="360" w:lineRule="auto"/>
        <w:jc w:val="both"/>
        <w:rPr>
          <w:sz w:val="24"/>
          <w:szCs w:val="24"/>
        </w:rPr>
      </w:pPr>
      <w:r w:rsidDel="00000000" w:rsidR="00000000" w:rsidRPr="00000000">
        <w:rPr>
          <w:sz w:val="24"/>
          <w:szCs w:val="24"/>
          <w:rtl w:val="0"/>
        </w:rPr>
        <w:t xml:space="preserve">Como seguro que muchos de vosotros sabéis, el siglo XX, es decir, el siglo pasado, fue un período muy </w:t>
      </w:r>
      <w:r w:rsidDel="00000000" w:rsidR="00000000" w:rsidRPr="00000000">
        <w:rPr>
          <w:b w:val="1"/>
          <w:color w:val="3c78d8"/>
          <w:sz w:val="24"/>
          <w:szCs w:val="24"/>
          <w:rtl w:val="0"/>
        </w:rPr>
        <w:t xml:space="preserve">convulso</w:t>
      </w:r>
      <w:r w:rsidDel="00000000" w:rsidR="00000000" w:rsidRPr="00000000">
        <w:rPr>
          <w:b w:val="1"/>
          <w:color w:val="3c78d8"/>
          <w:sz w:val="24"/>
          <w:szCs w:val="24"/>
          <w:vertAlign w:val="superscript"/>
        </w:rPr>
        <w:footnoteReference w:customMarkFollows="0" w:id="46"/>
      </w:r>
      <w:r w:rsidDel="00000000" w:rsidR="00000000" w:rsidRPr="00000000">
        <w:rPr>
          <w:b w:val="1"/>
          <w:color w:val="3c78d8"/>
          <w:sz w:val="24"/>
          <w:szCs w:val="24"/>
          <w:rtl w:val="0"/>
        </w:rPr>
        <w:t xml:space="preserve"> </w:t>
      </w:r>
      <w:r w:rsidDel="00000000" w:rsidR="00000000" w:rsidRPr="00000000">
        <w:rPr>
          <w:sz w:val="24"/>
          <w:szCs w:val="24"/>
          <w:rtl w:val="0"/>
        </w:rPr>
        <w:t xml:space="preserve">para el mundo en general y para España en particular. </w:t>
      </w:r>
      <w:r w:rsidDel="00000000" w:rsidR="00000000" w:rsidRPr="00000000">
        <w:rPr>
          <w:b w:val="1"/>
          <w:color w:val="3c78d8"/>
          <w:sz w:val="24"/>
          <w:szCs w:val="24"/>
          <w:rtl w:val="0"/>
        </w:rPr>
        <w:t xml:space="preserve">Por cierto</w:t>
      </w:r>
      <w:r w:rsidDel="00000000" w:rsidR="00000000" w:rsidRPr="00000000">
        <w:rPr>
          <w:b w:val="1"/>
          <w:color w:val="3c78d8"/>
          <w:sz w:val="24"/>
          <w:szCs w:val="24"/>
          <w:vertAlign w:val="superscript"/>
        </w:rPr>
        <w:footnoteReference w:customMarkFollows="0" w:id="47"/>
      </w:r>
      <w:r w:rsidDel="00000000" w:rsidR="00000000" w:rsidRPr="00000000">
        <w:rPr>
          <w:sz w:val="24"/>
          <w:szCs w:val="24"/>
          <w:rtl w:val="0"/>
        </w:rPr>
        <w:t xml:space="preserve">, de los </w:t>
      </w:r>
      <w:r w:rsidDel="00000000" w:rsidR="00000000" w:rsidRPr="00000000">
        <w:rPr>
          <w:b w:val="1"/>
          <w:color w:val="3c78d8"/>
          <w:sz w:val="24"/>
          <w:szCs w:val="24"/>
          <w:rtl w:val="0"/>
        </w:rPr>
        <w:t xml:space="preserve">acontecimientos</w:t>
      </w:r>
      <w:r w:rsidDel="00000000" w:rsidR="00000000" w:rsidRPr="00000000">
        <w:rPr>
          <w:b w:val="1"/>
          <w:color w:val="3c78d8"/>
          <w:sz w:val="24"/>
          <w:szCs w:val="24"/>
          <w:vertAlign w:val="superscript"/>
        </w:rPr>
        <w:footnoteReference w:customMarkFollows="0" w:id="48"/>
      </w:r>
      <w:r w:rsidDel="00000000" w:rsidR="00000000" w:rsidRPr="00000000">
        <w:rPr>
          <w:b w:val="1"/>
          <w:color w:val="3c78d8"/>
          <w:sz w:val="24"/>
          <w:szCs w:val="24"/>
          <w:rtl w:val="0"/>
        </w:rPr>
        <w:t xml:space="preserve"> </w:t>
      </w:r>
      <w:r w:rsidDel="00000000" w:rsidR="00000000" w:rsidRPr="00000000">
        <w:rPr>
          <w:sz w:val="24"/>
          <w:szCs w:val="24"/>
          <w:rtl w:val="0"/>
        </w:rPr>
        <w:t xml:space="preserve">que</w:t>
      </w:r>
      <w:r w:rsidDel="00000000" w:rsidR="00000000" w:rsidRPr="00000000">
        <w:rPr>
          <w:b w:val="1"/>
          <w:sz w:val="24"/>
          <w:szCs w:val="24"/>
          <w:rtl w:val="0"/>
        </w:rPr>
        <w:t xml:space="preserve"> </w:t>
      </w:r>
      <w:r w:rsidDel="00000000" w:rsidR="00000000" w:rsidRPr="00000000">
        <w:rPr>
          <w:b w:val="1"/>
          <w:color w:val="3c78d8"/>
          <w:sz w:val="24"/>
          <w:szCs w:val="24"/>
          <w:rtl w:val="0"/>
        </w:rPr>
        <w:t xml:space="preserve">tuvieron lugar</w:t>
      </w:r>
      <w:r w:rsidDel="00000000" w:rsidR="00000000" w:rsidRPr="00000000">
        <w:rPr>
          <w:b w:val="1"/>
          <w:color w:val="3c78d8"/>
          <w:sz w:val="24"/>
          <w:szCs w:val="24"/>
          <w:vertAlign w:val="superscript"/>
        </w:rPr>
        <w:footnoteReference w:customMarkFollows="0" w:id="49"/>
      </w:r>
      <w:r w:rsidDel="00000000" w:rsidR="00000000" w:rsidRPr="00000000">
        <w:rPr>
          <w:color w:val="3c78d8"/>
          <w:sz w:val="24"/>
          <w:szCs w:val="24"/>
          <w:rtl w:val="0"/>
        </w:rPr>
        <w:t xml:space="preserve"> </w:t>
      </w:r>
      <w:r w:rsidDel="00000000" w:rsidR="00000000" w:rsidRPr="00000000">
        <w:rPr>
          <w:sz w:val="24"/>
          <w:szCs w:val="24"/>
          <w:rtl w:val="0"/>
        </w:rPr>
        <w:t xml:space="preserve">el siglo pasado en España te hablo en el episodio número 42 del podcast, en el que te cuento la </w:t>
      </w:r>
      <w:r w:rsidDel="00000000" w:rsidR="00000000" w:rsidRPr="00000000">
        <w:rPr>
          <w:b w:val="1"/>
          <w:color w:val="3c78d8"/>
          <w:sz w:val="24"/>
          <w:szCs w:val="24"/>
          <w:rtl w:val="0"/>
        </w:rPr>
        <w:t xml:space="preserve">asombrosa</w:t>
      </w:r>
      <w:r w:rsidDel="00000000" w:rsidR="00000000" w:rsidRPr="00000000">
        <w:rPr>
          <w:b w:val="1"/>
          <w:color w:val="3c78d8"/>
          <w:sz w:val="24"/>
          <w:szCs w:val="24"/>
          <w:vertAlign w:val="superscript"/>
        </w:rPr>
        <w:footnoteReference w:customMarkFollows="0" w:id="50"/>
      </w:r>
      <w:r w:rsidDel="00000000" w:rsidR="00000000" w:rsidRPr="00000000">
        <w:rPr>
          <w:b w:val="1"/>
          <w:color w:val="3c78d8"/>
          <w:sz w:val="24"/>
          <w:szCs w:val="24"/>
          <w:rtl w:val="0"/>
        </w:rPr>
        <w:t xml:space="preserve"> </w:t>
      </w:r>
      <w:r w:rsidDel="00000000" w:rsidR="00000000" w:rsidRPr="00000000">
        <w:rPr>
          <w:sz w:val="24"/>
          <w:szCs w:val="24"/>
          <w:rtl w:val="0"/>
        </w:rPr>
        <w:t xml:space="preserve">vida de mi </w:t>
      </w:r>
      <w:r w:rsidDel="00000000" w:rsidR="00000000" w:rsidRPr="00000000">
        <w:rPr>
          <w:b w:val="1"/>
          <w:color w:val="3c78d8"/>
          <w:sz w:val="24"/>
          <w:szCs w:val="24"/>
          <w:rtl w:val="0"/>
        </w:rPr>
        <w:t xml:space="preserve">bisabuelo</w:t>
      </w:r>
      <w:r w:rsidDel="00000000" w:rsidR="00000000" w:rsidRPr="00000000">
        <w:rPr>
          <w:b w:val="1"/>
          <w:color w:val="3c78d8"/>
          <w:sz w:val="24"/>
          <w:szCs w:val="24"/>
          <w:vertAlign w:val="superscript"/>
        </w:rPr>
        <w:footnoteReference w:customMarkFollows="0" w:id="51"/>
      </w:r>
      <w:r w:rsidDel="00000000" w:rsidR="00000000" w:rsidRPr="00000000">
        <w:rPr>
          <w:sz w:val="24"/>
          <w:szCs w:val="24"/>
          <w:rtl w:val="0"/>
        </w:rPr>
        <w:t xml:space="preserve">. Te recomiendo que lo escuches. Pero ahora seguimos: el siglo XX en España estuvo </w:t>
      </w:r>
      <w:r w:rsidDel="00000000" w:rsidR="00000000" w:rsidRPr="00000000">
        <w:rPr>
          <w:b w:val="1"/>
          <w:color w:val="3c78d8"/>
          <w:sz w:val="24"/>
          <w:szCs w:val="24"/>
          <w:rtl w:val="0"/>
        </w:rPr>
        <w:t xml:space="preserve">marcado</w:t>
      </w:r>
      <w:r w:rsidDel="00000000" w:rsidR="00000000" w:rsidRPr="00000000">
        <w:rPr>
          <w:b w:val="1"/>
          <w:color w:val="3c78d8"/>
          <w:sz w:val="24"/>
          <w:szCs w:val="24"/>
          <w:vertAlign w:val="superscript"/>
        </w:rPr>
        <w:footnoteReference w:customMarkFollows="0" w:id="52"/>
      </w:r>
      <w:r w:rsidDel="00000000" w:rsidR="00000000" w:rsidRPr="00000000">
        <w:rPr>
          <w:sz w:val="24"/>
          <w:szCs w:val="24"/>
          <w:rtl w:val="0"/>
        </w:rPr>
        <w:t xml:space="preserve">, para empezar, por una </w:t>
      </w:r>
      <w:r w:rsidDel="00000000" w:rsidR="00000000" w:rsidRPr="00000000">
        <w:rPr>
          <w:b w:val="1"/>
          <w:color w:val="3c78d8"/>
          <w:sz w:val="24"/>
          <w:szCs w:val="24"/>
          <w:rtl w:val="0"/>
        </w:rPr>
        <w:t xml:space="preserve">Guerra Civil</w:t>
      </w:r>
      <w:r w:rsidDel="00000000" w:rsidR="00000000" w:rsidRPr="00000000">
        <w:rPr>
          <w:sz w:val="24"/>
          <w:szCs w:val="24"/>
          <w:vertAlign w:val="superscript"/>
        </w:rPr>
        <w:footnoteReference w:customMarkFollows="0" w:id="53"/>
      </w:r>
      <w:r w:rsidDel="00000000" w:rsidR="00000000" w:rsidRPr="00000000">
        <w:rPr>
          <w:sz w:val="24"/>
          <w:szCs w:val="24"/>
          <w:rtl w:val="0"/>
        </w:rPr>
        <w:t xml:space="preserve"> que duró de 1936 a 1939 y que dividió </w:t>
      </w:r>
      <w:r w:rsidDel="00000000" w:rsidR="00000000" w:rsidRPr="00000000">
        <w:rPr>
          <w:b w:val="1"/>
          <w:color w:val="3c78d8"/>
          <w:sz w:val="24"/>
          <w:szCs w:val="24"/>
          <w:rtl w:val="0"/>
        </w:rPr>
        <w:t xml:space="preserve">profundamente</w:t>
      </w:r>
      <w:r w:rsidDel="00000000" w:rsidR="00000000" w:rsidRPr="00000000">
        <w:rPr>
          <w:b w:val="1"/>
          <w:color w:val="3c78d8"/>
          <w:sz w:val="24"/>
          <w:szCs w:val="24"/>
          <w:vertAlign w:val="superscript"/>
        </w:rPr>
        <w:footnoteReference w:customMarkFollows="0" w:id="54"/>
      </w:r>
      <w:r w:rsidDel="00000000" w:rsidR="00000000" w:rsidRPr="00000000">
        <w:rPr>
          <w:b w:val="1"/>
          <w:color w:val="3c78d8"/>
          <w:sz w:val="24"/>
          <w:szCs w:val="24"/>
          <w:rtl w:val="0"/>
        </w:rPr>
        <w:t xml:space="preserve"> </w:t>
      </w:r>
      <w:r w:rsidDel="00000000" w:rsidR="00000000" w:rsidRPr="00000000">
        <w:rPr>
          <w:sz w:val="24"/>
          <w:szCs w:val="24"/>
          <w:rtl w:val="0"/>
        </w:rPr>
        <w:t xml:space="preserve">al país. Y,</w:t>
      </w:r>
      <w:r w:rsidDel="00000000" w:rsidR="00000000" w:rsidRPr="00000000">
        <w:rPr>
          <w:color w:val="3c78d8"/>
          <w:sz w:val="24"/>
          <w:szCs w:val="24"/>
          <w:rtl w:val="0"/>
        </w:rPr>
        <w:t xml:space="preserve"> </w:t>
      </w:r>
      <w:r w:rsidDel="00000000" w:rsidR="00000000" w:rsidRPr="00000000">
        <w:rPr>
          <w:b w:val="1"/>
          <w:color w:val="3c78d8"/>
          <w:sz w:val="24"/>
          <w:szCs w:val="24"/>
          <w:rtl w:val="0"/>
        </w:rPr>
        <w:t xml:space="preserve">por si eso no fuera poco</w:t>
      </w:r>
      <w:r w:rsidDel="00000000" w:rsidR="00000000" w:rsidRPr="00000000">
        <w:rPr>
          <w:b w:val="1"/>
          <w:color w:val="3c78d8"/>
          <w:sz w:val="24"/>
          <w:szCs w:val="24"/>
          <w:vertAlign w:val="superscript"/>
        </w:rPr>
        <w:footnoteReference w:customMarkFollows="0" w:id="55"/>
      </w:r>
      <w:r w:rsidDel="00000000" w:rsidR="00000000" w:rsidRPr="00000000">
        <w:rPr>
          <w:sz w:val="24"/>
          <w:szCs w:val="24"/>
          <w:rtl w:val="0"/>
        </w:rPr>
        <w:t xml:space="preserve">, a estos años </w:t>
      </w:r>
      <w:r w:rsidDel="00000000" w:rsidR="00000000" w:rsidRPr="00000000">
        <w:rPr>
          <w:b w:val="1"/>
          <w:color w:val="3c78d8"/>
          <w:sz w:val="24"/>
          <w:szCs w:val="24"/>
          <w:rtl w:val="0"/>
        </w:rPr>
        <w:t xml:space="preserve">bélicos</w:t>
      </w:r>
      <w:r w:rsidDel="00000000" w:rsidR="00000000" w:rsidRPr="00000000">
        <w:rPr>
          <w:b w:val="1"/>
          <w:color w:val="3c78d8"/>
          <w:sz w:val="24"/>
          <w:szCs w:val="24"/>
          <w:vertAlign w:val="superscript"/>
        </w:rPr>
        <w:footnoteReference w:customMarkFollows="0" w:id="56"/>
      </w:r>
      <w:r w:rsidDel="00000000" w:rsidR="00000000" w:rsidRPr="00000000">
        <w:rPr>
          <w:b w:val="1"/>
          <w:color w:val="3c78d8"/>
          <w:sz w:val="24"/>
          <w:szCs w:val="24"/>
          <w:rtl w:val="0"/>
        </w:rPr>
        <w:t xml:space="preserve"> </w:t>
      </w:r>
      <w:r w:rsidDel="00000000" w:rsidR="00000000" w:rsidRPr="00000000">
        <w:rPr>
          <w:sz w:val="24"/>
          <w:szCs w:val="24"/>
          <w:rtl w:val="0"/>
        </w:rPr>
        <w:t xml:space="preserve">les siguió una dictadura </w:t>
      </w:r>
      <w:r w:rsidDel="00000000" w:rsidR="00000000" w:rsidRPr="00000000">
        <w:rPr>
          <w:b w:val="1"/>
          <w:color w:val="3c78d8"/>
          <w:sz w:val="24"/>
          <w:szCs w:val="24"/>
          <w:rtl w:val="0"/>
        </w:rPr>
        <w:t xml:space="preserve">de tintes</w:t>
      </w:r>
      <w:r w:rsidDel="00000000" w:rsidR="00000000" w:rsidRPr="00000000">
        <w:rPr>
          <w:sz w:val="24"/>
          <w:szCs w:val="24"/>
          <w:vertAlign w:val="superscript"/>
        </w:rPr>
        <w:footnoteReference w:customMarkFollows="0" w:id="57"/>
      </w:r>
      <w:r w:rsidDel="00000000" w:rsidR="00000000" w:rsidRPr="00000000">
        <w:rPr>
          <w:sz w:val="24"/>
          <w:szCs w:val="24"/>
          <w:rtl w:val="0"/>
        </w:rPr>
        <w:t xml:space="preserve"> (es decir, de carácter) fascista, personificada en el dictador Francisco Franco, o, como también se le conocía: el Caudillo. </w:t>
      </w:r>
      <w:r w:rsidDel="00000000" w:rsidR="00000000" w:rsidRPr="00000000">
        <w:rPr>
          <w:b w:val="1"/>
          <w:i w:val="1"/>
          <w:color w:val="3c78d8"/>
          <w:sz w:val="24"/>
          <w:szCs w:val="24"/>
          <w:rtl w:val="0"/>
        </w:rPr>
        <w:t xml:space="preserve">Caudillo</w:t>
      </w:r>
      <w:r w:rsidDel="00000000" w:rsidR="00000000" w:rsidRPr="00000000">
        <w:rPr>
          <w:b w:val="1"/>
          <w:i w:val="1"/>
          <w:color w:val="3c78d8"/>
          <w:sz w:val="24"/>
          <w:szCs w:val="24"/>
          <w:vertAlign w:val="superscript"/>
        </w:rPr>
        <w:footnoteReference w:customMarkFollows="0" w:id="58"/>
      </w:r>
      <w:r w:rsidDel="00000000" w:rsidR="00000000" w:rsidRPr="00000000">
        <w:rPr>
          <w:b w:val="1"/>
          <w:i w:val="1"/>
          <w:color w:val="3c78d8"/>
          <w:sz w:val="24"/>
          <w:szCs w:val="24"/>
          <w:rtl w:val="0"/>
        </w:rPr>
        <w:t xml:space="preserve"> </w:t>
      </w:r>
      <w:r w:rsidDel="00000000" w:rsidR="00000000" w:rsidRPr="00000000">
        <w:rPr>
          <w:sz w:val="24"/>
          <w:szCs w:val="24"/>
          <w:rtl w:val="0"/>
        </w:rPr>
        <w:t xml:space="preserve">significa “dictador político y militar”.</w:t>
      </w:r>
    </w:p>
    <w:p w:rsidR="00000000" w:rsidDel="00000000" w:rsidP="00000000" w:rsidRDefault="00000000" w:rsidRPr="00000000" w14:paraId="00000012">
      <w:pPr>
        <w:spacing w:line="360" w:lineRule="auto"/>
        <w:jc w:val="both"/>
        <w:rPr>
          <w:sz w:val="24"/>
          <w:szCs w:val="24"/>
        </w:rPr>
      </w:pPr>
      <w:r w:rsidDel="00000000" w:rsidR="00000000" w:rsidRPr="00000000">
        <w:rPr>
          <w:sz w:val="24"/>
          <w:szCs w:val="24"/>
          <w:rtl w:val="0"/>
        </w:rPr>
        <w:t xml:space="preserve">Y esto es muy importante para entender el tema de hoy. Porque, obviamente, tanto esta Guerra Civil como los 35 años de dictadura franquista tuvieron consecuencias. Durante la </w:t>
      </w:r>
      <w:r w:rsidDel="00000000" w:rsidR="00000000" w:rsidRPr="00000000">
        <w:rPr>
          <w:b w:val="1"/>
          <w:color w:val="3c78d8"/>
          <w:sz w:val="24"/>
          <w:szCs w:val="24"/>
          <w:rtl w:val="0"/>
        </w:rPr>
        <w:t xml:space="preserve">posguerra</w:t>
      </w:r>
      <w:r w:rsidDel="00000000" w:rsidR="00000000" w:rsidRPr="00000000">
        <w:rPr>
          <w:b w:val="1"/>
          <w:color w:val="3c78d8"/>
          <w:sz w:val="24"/>
          <w:szCs w:val="24"/>
          <w:vertAlign w:val="superscript"/>
        </w:rPr>
        <w:footnoteReference w:customMarkFollows="0" w:id="59"/>
      </w:r>
      <w:r w:rsidDel="00000000" w:rsidR="00000000" w:rsidRPr="00000000">
        <w:rPr>
          <w:sz w:val="24"/>
          <w:szCs w:val="24"/>
          <w:rtl w:val="0"/>
        </w:rPr>
        <w:t xml:space="preserve">, es decir, el periodo que sigue a la guerra, el país estaba totalmente </w:t>
      </w:r>
      <w:r w:rsidDel="00000000" w:rsidR="00000000" w:rsidRPr="00000000">
        <w:rPr>
          <w:b w:val="1"/>
          <w:color w:val="3c78d8"/>
          <w:sz w:val="24"/>
          <w:szCs w:val="24"/>
          <w:rtl w:val="0"/>
        </w:rPr>
        <w:t xml:space="preserve">empobrecido</w:t>
      </w:r>
      <w:r w:rsidDel="00000000" w:rsidR="00000000" w:rsidRPr="00000000">
        <w:rPr>
          <w:b w:val="1"/>
          <w:color w:val="3c78d8"/>
          <w:sz w:val="24"/>
          <w:szCs w:val="24"/>
          <w:vertAlign w:val="superscript"/>
        </w:rPr>
        <w:footnoteReference w:customMarkFollows="0" w:id="60"/>
      </w:r>
      <w:r w:rsidDel="00000000" w:rsidR="00000000" w:rsidRPr="00000000">
        <w:rPr>
          <w:b w:val="1"/>
          <w:color w:val="3c78d8"/>
          <w:sz w:val="24"/>
          <w:szCs w:val="24"/>
          <w:rtl w:val="0"/>
        </w:rPr>
        <w:t xml:space="preserve"> </w:t>
      </w:r>
      <w:r w:rsidDel="00000000" w:rsidR="00000000" w:rsidRPr="00000000">
        <w:rPr>
          <w:sz w:val="24"/>
          <w:szCs w:val="24"/>
          <w:rtl w:val="0"/>
        </w:rPr>
        <w:t xml:space="preserve">y </w:t>
      </w:r>
      <w:r w:rsidDel="00000000" w:rsidR="00000000" w:rsidRPr="00000000">
        <w:rPr>
          <w:b w:val="1"/>
          <w:color w:val="3c78d8"/>
          <w:sz w:val="24"/>
          <w:szCs w:val="24"/>
          <w:rtl w:val="0"/>
        </w:rPr>
        <w:t xml:space="preserve">aislado</w:t>
      </w:r>
      <w:r w:rsidDel="00000000" w:rsidR="00000000" w:rsidRPr="00000000">
        <w:rPr>
          <w:b w:val="1"/>
          <w:color w:val="3c78d8"/>
          <w:sz w:val="24"/>
          <w:szCs w:val="24"/>
          <w:vertAlign w:val="superscript"/>
        </w:rPr>
        <w:footnoteReference w:customMarkFollows="0" w:id="61"/>
      </w:r>
      <w:r w:rsidDel="00000000" w:rsidR="00000000" w:rsidRPr="00000000">
        <w:rPr>
          <w:b w:val="1"/>
          <w:color w:val="3c78d8"/>
          <w:sz w:val="24"/>
          <w:szCs w:val="24"/>
          <w:rtl w:val="0"/>
        </w:rPr>
        <w:t xml:space="preserve"> </w:t>
      </w:r>
      <w:r w:rsidDel="00000000" w:rsidR="00000000" w:rsidRPr="00000000">
        <w:rPr>
          <w:sz w:val="24"/>
          <w:szCs w:val="24"/>
          <w:rtl w:val="0"/>
        </w:rPr>
        <w:t xml:space="preserve">de la comunidad internacional. Y, además, con la dictadura, existía una dura </w:t>
      </w:r>
      <w:r w:rsidDel="00000000" w:rsidR="00000000" w:rsidRPr="00000000">
        <w:rPr>
          <w:b w:val="1"/>
          <w:color w:val="3c78d8"/>
          <w:sz w:val="24"/>
          <w:szCs w:val="24"/>
          <w:rtl w:val="0"/>
        </w:rPr>
        <w:t xml:space="preserve">persecución política</w:t>
      </w:r>
      <w:r w:rsidDel="00000000" w:rsidR="00000000" w:rsidRPr="00000000">
        <w:rPr>
          <w:b w:val="1"/>
          <w:color w:val="3c78d8"/>
          <w:sz w:val="24"/>
          <w:szCs w:val="24"/>
          <w:vertAlign w:val="superscript"/>
        </w:rPr>
        <w:footnoteReference w:customMarkFollows="0" w:id="62"/>
      </w:r>
      <w:r w:rsidDel="00000000" w:rsidR="00000000" w:rsidRPr="00000000">
        <w:rPr>
          <w:sz w:val="24"/>
          <w:szCs w:val="24"/>
          <w:rtl w:val="0"/>
        </w:rPr>
        <w:t xml:space="preserve"> de las personas que, durante la guerra, habían </w:t>
      </w:r>
      <w:r w:rsidDel="00000000" w:rsidR="00000000" w:rsidRPr="00000000">
        <w:rPr>
          <w:b w:val="1"/>
          <w:color w:val="3c78d8"/>
          <w:sz w:val="24"/>
          <w:szCs w:val="24"/>
          <w:rtl w:val="0"/>
        </w:rPr>
        <w:t xml:space="preserve">apoyado</w:t>
      </w:r>
      <w:r w:rsidDel="00000000" w:rsidR="00000000" w:rsidRPr="00000000">
        <w:rPr>
          <w:b w:val="1"/>
          <w:color w:val="3c78d8"/>
          <w:sz w:val="24"/>
          <w:szCs w:val="24"/>
          <w:vertAlign w:val="superscript"/>
        </w:rPr>
        <w:footnoteReference w:customMarkFollows="0" w:id="63"/>
      </w:r>
      <w:r w:rsidDel="00000000" w:rsidR="00000000" w:rsidRPr="00000000">
        <w:rPr>
          <w:b w:val="1"/>
          <w:color w:val="3c78d8"/>
          <w:sz w:val="24"/>
          <w:szCs w:val="24"/>
          <w:rtl w:val="0"/>
        </w:rPr>
        <w:t xml:space="preserve"> </w:t>
      </w:r>
      <w:r w:rsidDel="00000000" w:rsidR="00000000" w:rsidRPr="00000000">
        <w:rPr>
          <w:sz w:val="24"/>
          <w:szCs w:val="24"/>
          <w:rtl w:val="0"/>
        </w:rPr>
        <w:t xml:space="preserve">o colaborado con el </w:t>
      </w:r>
      <w:r w:rsidDel="00000000" w:rsidR="00000000" w:rsidRPr="00000000">
        <w:rPr>
          <w:b w:val="1"/>
          <w:color w:val="3c78d8"/>
          <w:sz w:val="24"/>
          <w:szCs w:val="24"/>
          <w:rtl w:val="0"/>
        </w:rPr>
        <w:t xml:space="preserve">bando</w:t>
      </w:r>
      <w:r w:rsidDel="00000000" w:rsidR="00000000" w:rsidRPr="00000000">
        <w:rPr>
          <w:b w:val="1"/>
          <w:color w:val="3c78d8"/>
          <w:sz w:val="24"/>
          <w:szCs w:val="24"/>
          <w:vertAlign w:val="superscript"/>
        </w:rPr>
        <w:footnoteReference w:customMarkFollows="0" w:id="64"/>
      </w:r>
      <w:r w:rsidDel="00000000" w:rsidR="00000000" w:rsidRPr="00000000">
        <w:rPr>
          <w:b w:val="1"/>
          <w:color w:val="3c78d8"/>
          <w:sz w:val="24"/>
          <w:szCs w:val="24"/>
          <w:rtl w:val="0"/>
        </w:rPr>
        <w:t xml:space="preserve"> </w:t>
      </w:r>
      <w:r w:rsidDel="00000000" w:rsidR="00000000" w:rsidRPr="00000000">
        <w:rPr>
          <w:sz w:val="24"/>
          <w:szCs w:val="24"/>
          <w:rtl w:val="0"/>
        </w:rPr>
        <w:t xml:space="preserve">republicado, es decir, el bando contrario al </w:t>
      </w:r>
      <w:r w:rsidDel="00000000" w:rsidR="00000000" w:rsidRPr="00000000">
        <w:rPr>
          <w:b w:val="1"/>
          <w:color w:val="3c78d8"/>
          <w:sz w:val="24"/>
          <w:szCs w:val="24"/>
          <w:rtl w:val="0"/>
        </w:rPr>
        <w:t xml:space="preserve">vencedor</w:t>
      </w:r>
      <w:r w:rsidDel="00000000" w:rsidR="00000000" w:rsidRPr="00000000">
        <w:rPr>
          <w:b w:val="1"/>
          <w:color w:val="3c78d8"/>
          <w:sz w:val="24"/>
          <w:szCs w:val="24"/>
          <w:vertAlign w:val="superscript"/>
        </w:rPr>
        <w:footnoteReference w:customMarkFollows="0" w:id="65"/>
      </w:r>
      <w:r w:rsidDel="00000000" w:rsidR="00000000" w:rsidRPr="00000000">
        <w:rPr>
          <w:sz w:val="24"/>
          <w:szCs w:val="24"/>
          <w:rtl w:val="0"/>
        </w:rPr>
        <w:t xml:space="preserve">, o simplemente también se perseguía a cualquiera que estuviera en contra del régimen. Esto no solo </w:t>
      </w:r>
      <w:r w:rsidDel="00000000" w:rsidR="00000000" w:rsidRPr="00000000">
        <w:rPr>
          <w:b w:val="1"/>
          <w:color w:val="3c78d8"/>
          <w:sz w:val="24"/>
          <w:szCs w:val="24"/>
          <w:rtl w:val="0"/>
        </w:rPr>
        <w:t xml:space="preserve">provocó</w:t>
      </w:r>
      <w:r w:rsidDel="00000000" w:rsidR="00000000" w:rsidRPr="00000000">
        <w:rPr>
          <w:b w:val="1"/>
          <w:color w:val="3c78d8"/>
          <w:sz w:val="24"/>
          <w:szCs w:val="24"/>
          <w:vertAlign w:val="superscript"/>
        </w:rPr>
        <w:footnoteReference w:customMarkFollows="0" w:id="66"/>
      </w:r>
      <w:r w:rsidDel="00000000" w:rsidR="00000000" w:rsidRPr="00000000">
        <w:rPr>
          <w:b w:val="1"/>
          <w:color w:val="3c78d8"/>
          <w:sz w:val="24"/>
          <w:szCs w:val="24"/>
          <w:rtl w:val="0"/>
        </w:rPr>
        <w:t xml:space="preserve"> </w:t>
      </w:r>
      <w:r w:rsidDel="00000000" w:rsidR="00000000" w:rsidRPr="00000000">
        <w:rPr>
          <w:sz w:val="24"/>
          <w:szCs w:val="24"/>
          <w:rtl w:val="0"/>
        </w:rPr>
        <w:t xml:space="preserve">el </w:t>
      </w:r>
      <w:r w:rsidDel="00000000" w:rsidR="00000000" w:rsidRPr="00000000">
        <w:rPr>
          <w:b w:val="1"/>
          <w:color w:val="3c78d8"/>
          <w:sz w:val="24"/>
          <w:szCs w:val="24"/>
          <w:rtl w:val="0"/>
        </w:rPr>
        <w:t xml:space="preserve">exilio</w:t>
      </w:r>
      <w:r w:rsidDel="00000000" w:rsidR="00000000" w:rsidRPr="00000000">
        <w:rPr>
          <w:b w:val="1"/>
          <w:color w:val="3c78d8"/>
          <w:sz w:val="24"/>
          <w:szCs w:val="24"/>
          <w:vertAlign w:val="superscript"/>
        </w:rPr>
        <w:footnoteReference w:customMarkFollows="0" w:id="67"/>
      </w:r>
      <w:r w:rsidDel="00000000" w:rsidR="00000000" w:rsidRPr="00000000">
        <w:rPr>
          <w:sz w:val="24"/>
          <w:szCs w:val="24"/>
          <w:rtl w:val="0"/>
        </w:rPr>
        <w:t xml:space="preserve">, es decir, la </w:t>
      </w:r>
      <w:r w:rsidDel="00000000" w:rsidR="00000000" w:rsidRPr="00000000">
        <w:rPr>
          <w:b w:val="1"/>
          <w:color w:val="3c78d8"/>
          <w:sz w:val="24"/>
          <w:szCs w:val="24"/>
          <w:rtl w:val="0"/>
        </w:rPr>
        <w:t xml:space="preserve">huida</w:t>
      </w:r>
      <w:r w:rsidDel="00000000" w:rsidR="00000000" w:rsidRPr="00000000">
        <w:rPr>
          <w:b w:val="1"/>
          <w:color w:val="3c78d8"/>
          <w:sz w:val="24"/>
          <w:szCs w:val="24"/>
          <w:vertAlign w:val="superscript"/>
        </w:rPr>
        <w:footnoteReference w:customMarkFollows="0" w:id="68"/>
      </w:r>
      <w:r w:rsidDel="00000000" w:rsidR="00000000" w:rsidRPr="00000000">
        <w:rPr>
          <w:b w:val="1"/>
          <w:color w:val="3c78d8"/>
          <w:sz w:val="24"/>
          <w:szCs w:val="24"/>
          <w:rtl w:val="0"/>
        </w:rPr>
        <w:t xml:space="preserve"> </w:t>
      </w:r>
      <w:r w:rsidDel="00000000" w:rsidR="00000000" w:rsidRPr="00000000">
        <w:rPr>
          <w:sz w:val="24"/>
          <w:szCs w:val="24"/>
          <w:rtl w:val="0"/>
        </w:rPr>
        <w:t xml:space="preserve">al extranjero de muchísimas personas. Algunos de los primeros en irse fueron artistas, escritores, </w:t>
      </w:r>
      <w:r w:rsidDel="00000000" w:rsidR="00000000" w:rsidRPr="00000000">
        <w:rPr>
          <w:b w:val="1"/>
          <w:color w:val="3c78d8"/>
          <w:sz w:val="24"/>
          <w:szCs w:val="24"/>
          <w:rtl w:val="0"/>
        </w:rPr>
        <w:t xml:space="preserve">pensadores</w:t>
      </w:r>
      <w:r w:rsidDel="00000000" w:rsidR="00000000" w:rsidRPr="00000000">
        <w:rPr>
          <w:b w:val="1"/>
          <w:color w:val="3c78d8"/>
          <w:sz w:val="24"/>
          <w:szCs w:val="24"/>
          <w:vertAlign w:val="superscript"/>
        </w:rPr>
        <w:footnoteReference w:customMarkFollows="0" w:id="69"/>
      </w:r>
      <w:r w:rsidDel="00000000" w:rsidR="00000000" w:rsidRPr="00000000">
        <w:rPr>
          <w:b w:val="1"/>
          <w:color w:val="3c78d8"/>
          <w:sz w:val="24"/>
          <w:szCs w:val="24"/>
          <w:rtl w:val="0"/>
        </w:rPr>
        <w:t xml:space="preserve"> </w:t>
      </w:r>
      <w:r w:rsidDel="00000000" w:rsidR="00000000" w:rsidRPr="00000000">
        <w:rPr>
          <w:sz w:val="24"/>
          <w:szCs w:val="24"/>
          <w:rtl w:val="0"/>
        </w:rPr>
        <w:t xml:space="preserve">u otros personajes públicos que sabían que, si se quedaban en el país, los matarían. Algunos de estos personajes que tuvieron que </w:t>
      </w:r>
      <w:r w:rsidDel="00000000" w:rsidR="00000000" w:rsidRPr="00000000">
        <w:rPr>
          <w:b w:val="1"/>
          <w:color w:val="3c78d8"/>
          <w:sz w:val="24"/>
          <w:szCs w:val="24"/>
          <w:rtl w:val="0"/>
        </w:rPr>
        <w:t xml:space="preserve">marcharse</w:t>
      </w:r>
      <w:r w:rsidDel="00000000" w:rsidR="00000000" w:rsidRPr="00000000">
        <w:rPr>
          <w:b w:val="1"/>
          <w:color w:val="3c78d8"/>
          <w:sz w:val="24"/>
          <w:szCs w:val="24"/>
          <w:vertAlign w:val="superscript"/>
        </w:rPr>
        <w:footnoteReference w:customMarkFollows="0" w:id="70"/>
      </w:r>
      <w:r w:rsidDel="00000000" w:rsidR="00000000" w:rsidRPr="00000000">
        <w:rPr>
          <w:b w:val="1"/>
          <w:color w:val="3c78d8"/>
          <w:sz w:val="24"/>
          <w:szCs w:val="24"/>
          <w:rtl w:val="0"/>
        </w:rPr>
        <w:t xml:space="preserve"> </w:t>
      </w:r>
      <w:r w:rsidDel="00000000" w:rsidR="00000000" w:rsidRPr="00000000">
        <w:rPr>
          <w:sz w:val="24"/>
          <w:szCs w:val="24"/>
          <w:rtl w:val="0"/>
        </w:rPr>
        <w:t xml:space="preserve">fueron los poetas Antonio Machado y Luis Cernuda o la filósofa María Zambrano. Pero a estas personas </w:t>
      </w:r>
      <w:r w:rsidDel="00000000" w:rsidR="00000000" w:rsidRPr="00000000">
        <w:rPr>
          <w:b w:val="1"/>
          <w:color w:val="3c78d8"/>
          <w:sz w:val="24"/>
          <w:szCs w:val="24"/>
          <w:rtl w:val="0"/>
        </w:rPr>
        <w:t xml:space="preserve">conocidas</w:t>
      </w:r>
      <w:r w:rsidDel="00000000" w:rsidR="00000000" w:rsidRPr="00000000">
        <w:rPr>
          <w:b w:val="1"/>
          <w:color w:val="3c78d8"/>
          <w:sz w:val="24"/>
          <w:szCs w:val="24"/>
          <w:vertAlign w:val="superscript"/>
        </w:rPr>
        <w:footnoteReference w:customMarkFollows="0" w:id="71"/>
      </w:r>
      <w:r w:rsidDel="00000000" w:rsidR="00000000" w:rsidRPr="00000000">
        <w:rPr>
          <w:b w:val="1"/>
          <w:color w:val="3c78d8"/>
          <w:sz w:val="24"/>
          <w:szCs w:val="24"/>
          <w:rtl w:val="0"/>
        </w:rPr>
        <w:t xml:space="preserve"> </w:t>
      </w:r>
      <w:r w:rsidDel="00000000" w:rsidR="00000000" w:rsidRPr="00000000">
        <w:rPr>
          <w:sz w:val="24"/>
          <w:szCs w:val="24"/>
          <w:rtl w:val="0"/>
        </w:rPr>
        <w:t xml:space="preserve">e </w:t>
      </w:r>
      <w:r w:rsidDel="00000000" w:rsidR="00000000" w:rsidRPr="00000000">
        <w:rPr>
          <w:b w:val="1"/>
          <w:color w:val="3c78d8"/>
          <w:sz w:val="24"/>
          <w:szCs w:val="24"/>
          <w:rtl w:val="0"/>
        </w:rPr>
        <w:t xml:space="preserve">influyentes</w:t>
      </w:r>
      <w:r w:rsidDel="00000000" w:rsidR="00000000" w:rsidRPr="00000000">
        <w:rPr>
          <w:b w:val="1"/>
          <w:color w:val="3c78d8"/>
          <w:sz w:val="24"/>
          <w:szCs w:val="24"/>
          <w:vertAlign w:val="superscript"/>
        </w:rPr>
        <w:footnoteReference w:customMarkFollows="0" w:id="72"/>
      </w:r>
      <w:r w:rsidDel="00000000" w:rsidR="00000000" w:rsidRPr="00000000">
        <w:rPr>
          <w:b w:val="1"/>
          <w:color w:val="3c78d8"/>
          <w:sz w:val="24"/>
          <w:szCs w:val="24"/>
          <w:rtl w:val="0"/>
        </w:rPr>
        <w:t xml:space="preserve"> </w:t>
      </w:r>
      <w:r w:rsidDel="00000000" w:rsidR="00000000" w:rsidRPr="00000000">
        <w:rPr>
          <w:sz w:val="24"/>
          <w:szCs w:val="24"/>
          <w:rtl w:val="0"/>
        </w:rPr>
        <w:t xml:space="preserve">en la sociedad, también les siguieron gente común, </w:t>
      </w:r>
      <w:r w:rsidDel="00000000" w:rsidR="00000000" w:rsidRPr="00000000">
        <w:rPr>
          <w:b w:val="1"/>
          <w:color w:val="3c78d8"/>
          <w:sz w:val="24"/>
          <w:szCs w:val="24"/>
          <w:rtl w:val="0"/>
        </w:rPr>
        <w:t xml:space="preserve">gente de a pie</w:t>
      </w:r>
      <w:r w:rsidDel="00000000" w:rsidR="00000000" w:rsidRPr="00000000">
        <w:rPr>
          <w:b w:val="1"/>
          <w:color w:val="3c78d8"/>
          <w:sz w:val="24"/>
          <w:szCs w:val="24"/>
          <w:vertAlign w:val="superscript"/>
        </w:rPr>
        <w:footnoteReference w:customMarkFollows="0" w:id="73"/>
      </w:r>
      <w:r w:rsidDel="00000000" w:rsidR="00000000" w:rsidRPr="00000000">
        <w:rPr>
          <w:sz w:val="24"/>
          <w:szCs w:val="24"/>
          <w:rtl w:val="0"/>
        </w:rPr>
        <w:t xml:space="preserve">, que o estaba perseguida políticamente o estaba </w:t>
      </w:r>
      <w:r w:rsidDel="00000000" w:rsidR="00000000" w:rsidRPr="00000000">
        <w:rPr>
          <w:b w:val="1"/>
          <w:color w:val="3c78d8"/>
          <w:sz w:val="24"/>
          <w:szCs w:val="24"/>
          <w:rtl w:val="0"/>
        </w:rPr>
        <w:t xml:space="preserve">muriendo de hambre</w:t>
      </w:r>
      <w:r w:rsidDel="00000000" w:rsidR="00000000" w:rsidRPr="00000000">
        <w:rPr>
          <w:b w:val="1"/>
          <w:color w:val="3c78d8"/>
          <w:sz w:val="24"/>
          <w:szCs w:val="24"/>
          <w:vertAlign w:val="superscript"/>
        </w:rPr>
        <w:footnoteReference w:customMarkFollows="0" w:id="74"/>
      </w:r>
      <w:r w:rsidDel="00000000" w:rsidR="00000000" w:rsidRPr="00000000">
        <w:rPr>
          <w:sz w:val="24"/>
          <w:szCs w:val="24"/>
          <w:rtl w:val="0"/>
        </w:rPr>
        <w:t xml:space="preserve"> y no podía quedarse en un país destruído. Se marcharon a Argentina, Venezuela, México, Francia, Bélgica, Alemania… Pero la migración no solo fue internacional, sino que también se dio entre las mismas regiones españolas. </w:t>
      </w:r>
    </w:p>
    <w:p w:rsidR="00000000" w:rsidDel="00000000" w:rsidP="00000000" w:rsidRDefault="00000000" w:rsidRPr="00000000" w14:paraId="00000013">
      <w:pPr>
        <w:spacing w:line="360" w:lineRule="auto"/>
        <w:jc w:val="both"/>
        <w:rPr>
          <w:sz w:val="24"/>
          <w:szCs w:val="24"/>
        </w:rPr>
      </w:pPr>
      <w:r w:rsidDel="00000000" w:rsidR="00000000" w:rsidRPr="00000000">
        <w:rPr>
          <w:sz w:val="24"/>
          <w:szCs w:val="24"/>
          <w:rtl w:val="0"/>
        </w:rPr>
        <w:t xml:space="preserve">Cuando era pequeño, había algo que me llamaba mucho la atención. Yo, todos los veranos, esperaba la </w:t>
      </w:r>
      <w:r w:rsidDel="00000000" w:rsidR="00000000" w:rsidRPr="00000000">
        <w:rPr>
          <w:b w:val="1"/>
          <w:color w:val="3c78d8"/>
          <w:sz w:val="24"/>
          <w:szCs w:val="24"/>
          <w:rtl w:val="0"/>
        </w:rPr>
        <w:t xml:space="preserve">llegada</w:t>
      </w:r>
      <w:r w:rsidDel="00000000" w:rsidR="00000000" w:rsidRPr="00000000">
        <w:rPr>
          <w:b w:val="1"/>
          <w:color w:val="3c78d8"/>
          <w:sz w:val="24"/>
          <w:szCs w:val="24"/>
          <w:vertAlign w:val="superscript"/>
        </w:rPr>
        <w:footnoteReference w:customMarkFollows="0" w:id="75"/>
      </w:r>
      <w:r w:rsidDel="00000000" w:rsidR="00000000" w:rsidRPr="00000000">
        <w:rPr>
          <w:b w:val="1"/>
          <w:color w:val="3c78d8"/>
          <w:sz w:val="24"/>
          <w:szCs w:val="24"/>
          <w:rtl w:val="0"/>
        </w:rPr>
        <w:t xml:space="preserve"> </w:t>
      </w:r>
      <w:r w:rsidDel="00000000" w:rsidR="00000000" w:rsidRPr="00000000">
        <w:rPr>
          <w:sz w:val="24"/>
          <w:szCs w:val="24"/>
          <w:rtl w:val="0"/>
        </w:rPr>
        <w:t xml:space="preserve">de mis tíos Alicia y Miguel; tíos que eran andaluces, pero que vivían en Barcelona. También esperaba que viniera Dani, uno de mis mejores amigos. Dani es catalán, nació allí, pero sus abuelos eran andaluces, de mi pueblo. Y, por eso, todos los años, su familia y él venían a </w:t>
      </w:r>
      <w:r w:rsidDel="00000000" w:rsidR="00000000" w:rsidRPr="00000000">
        <w:rPr>
          <w:b w:val="1"/>
          <w:color w:val="3c78d8"/>
          <w:sz w:val="24"/>
          <w:szCs w:val="24"/>
          <w:rtl w:val="0"/>
        </w:rPr>
        <w:t xml:space="preserve">veranear</w:t>
      </w:r>
      <w:r w:rsidDel="00000000" w:rsidR="00000000" w:rsidRPr="00000000">
        <w:rPr>
          <w:b w:val="1"/>
          <w:color w:val="3c78d8"/>
          <w:sz w:val="24"/>
          <w:szCs w:val="24"/>
          <w:vertAlign w:val="superscript"/>
        </w:rPr>
        <w:footnoteReference w:customMarkFollows="0" w:id="76"/>
      </w:r>
      <w:r w:rsidDel="00000000" w:rsidR="00000000" w:rsidRPr="00000000">
        <w:rPr>
          <w:b w:val="1"/>
          <w:color w:val="3c78d8"/>
          <w:sz w:val="24"/>
          <w:szCs w:val="24"/>
          <w:rtl w:val="0"/>
        </w:rPr>
        <w:t xml:space="preserve"> </w:t>
      </w:r>
      <w:r w:rsidDel="00000000" w:rsidR="00000000" w:rsidRPr="00000000">
        <w:rPr>
          <w:sz w:val="24"/>
          <w:szCs w:val="24"/>
          <w:rtl w:val="0"/>
        </w:rPr>
        <w:t xml:space="preserve">al pueblo de sus abuelos. </w:t>
      </w:r>
      <w:r w:rsidDel="00000000" w:rsidR="00000000" w:rsidRPr="00000000">
        <w:rPr>
          <w:b w:val="1"/>
          <w:color w:val="3c78d8"/>
          <w:sz w:val="24"/>
          <w:szCs w:val="24"/>
          <w:rtl w:val="0"/>
        </w:rPr>
        <w:t xml:space="preserve">Poco a poco</w:t>
      </w:r>
      <w:r w:rsidDel="00000000" w:rsidR="00000000" w:rsidRPr="00000000">
        <w:rPr>
          <w:b w:val="1"/>
          <w:color w:val="3c78d8"/>
          <w:sz w:val="24"/>
          <w:szCs w:val="24"/>
          <w:vertAlign w:val="superscript"/>
        </w:rPr>
        <w:footnoteReference w:customMarkFollows="0" w:id="77"/>
      </w:r>
      <w:r w:rsidDel="00000000" w:rsidR="00000000" w:rsidRPr="00000000">
        <w:rPr>
          <w:sz w:val="24"/>
          <w:szCs w:val="24"/>
          <w:rtl w:val="0"/>
        </w:rPr>
        <w:t xml:space="preserve">, me di cuenta de que, incluso en mi pueblo </w:t>
      </w:r>
      <w:r w:rsidDel="00000000" w:rsidR="00000000" w:rsidRPr="00000000">
        <w:rPr>
          <w:b w:val="1"/>
          <w:color w:val="3c78d8"/>
          <w:sz w:val="24"/>
          <w:szCs w:val="24"/>
          <w:rtl w:val="0"/>
        </w:rPr>
        <w:t xml:space="preserve">de origen</w:t>
      </w:r>
      <w:r w:rsidDel="00000000" w:rsidR="00000000" w:rsidRPr="00000000">
        <w:rPr>
          <w:b w:val="1"/>
          <w:color w:val="3c78d8"/>
          <w:sz w:val="24"/>
          <w:szCs w:val="24"/>
          <w:vertAlign w:val="superscript"/>
        </w:rPr>
        <w:footnoteReference w:customMarkFollows="0" w:id="78"/>
      </w:r>
      <w:r w:rsidDel="00000000" w:rsidR="00000000" w:rsidRPr="00000000">
        <w:rPr>
          <w:sz w:val="24"/>
          <w:szCs w:val="24"/>
          <w:rtl w:val="0"/>
        </w:rPr>
        <w:t xml:space="preserve">, un pueblecito de la provincia de Málaga de </w:t>
      </w:r>
      <w:r w:rsidDel="00000000" w:rsidR="00000000" w:rsidRPr="00000000">
        <w:rPr>
          <w:b w:val="1"/>
          <w:color w:val="3c78d8"/>
          <w:sz w:val="24"/>
          <w:szCs w:val="24"/>
          <w:rtl w:val="0"/>
        </w:rPr>
        <w:t xml:space="preserve">apenas</w:t>
      </w:r>
      <w:r w:rsidDel="00000000" w:rsidR="00000000" w:rsidRPr="00000000">
        <w:rPr>
          <w:b w:val="1"/>
          <w:color w:val="3c78d8"/>
          <w:sz w:val="24"/>
          <w:szCs w:val="24"/>
          <w:vertAlign w:val="superscript"/>
        </w:rPr>
        <w:footnoteReference w:customMarkFollows="0" w:id="79"/>
      </w:r>
      <w:r w:rsidDel="00000000" w:rsidR="00000000" w:rsidRPr="00000000">
        <w:rPr>
          <w:b w:val="1"/>
          <w:color w:val="3c78d8"/>
          <w:sz w:val="24"/>
          <w:szCs w:val="24"/>
          <w:rtl w:val="0"/>
        </w:rPr>
        <w:t xml:space="preserve"> </w:t>
      </w:r>
      <w:r w:rsidDel="00000000" w:rsidR="00000000" w:rsidRPr="00000000">
        <w:rPr>
          <w:sz w:val="24"/>
          <w:szCs w:val="24"/>
          <w:rtl w:val="0"/>
        </w:rPr>
        <w:t xml:space="preserve">1000 habitantes, había muchas personas que tenían familia en Cataluña.</w:t>
      </w:r>
    </w:p>
    <w:p w:rsidR="00000000" w:rsidDel="00000000" w:rsidP="00000000" w:rsidRDefault="00000000" w:rsidRPr="00000000" w14:paraId="00000014">
      <w:pPr>
        <w:spacing w:line="360" w:lineRule="auto"/>
        <w:jc w:val="both"/>
        <w:rPr>
          <w:sz w:val="24"/>
          <w:szCs w:val="24"/>
        </w:rPr>
      </w:pPr>
      <w:r w:rsidDel="00000000" w:rsidR="00000000" w:rsidRPr="00000000">
        <w:rPr>
          <w:sz w:val="24"/>
          <w:szCs w:val="24"/>
          <w:rtl w:val="0"/>
        </w:rPr>
        <w:t xml:space="preserve">¿Era algo que pasaba únicamente en mi pueblo? Pues </w:t>
      </w:r>
      <w:r w:rsidDel="00000000" w:rsidR="00000000" w:rsidRPr="00000000">
        <w:rPr>
          <w:b w:val="1"/>
          <w:color w:val="3c78d8"/>
          <w:sz w:val="24"/>
          <w:szCs w:val="24"/>
          <w:rtl w:val="0"/>
        </w:rPr>
        <w:t xml:space="preserve">va a ser que no</w:t>
      </w:r>
      <w:r w:rsidDel="00000000" w:rsidR="00000000" w:rsidRPr="00000000">
        <w:rPr>
          <w:b w:val="1"/>
          <w:color w:val="3c78d8"/>
          <w:sz w:val="24"/>
          <w:szCs w:val="24"/>
          <w:vertAlign w:val="superscript"/>
        </w:rPr>
        <w:footnoteReference w:customMarkFollows="0" w:id="80"/>
      </w:r>
      <w:r w:rsidDel="00000000" w:rsidR="00000000" w:rsidRPr="00000000">
        <w:rPr>
          <w:sz w:val="24"/>
          <w:szCs w:val="24"/>
          <w:rtl w:val="0"/>
        </w:rPr>
        <w:t xml:space="preserve">… Va a ser que no… Es una expresión informal para decir que algo es falso o para cuando quieres </w:t>
      </w:r>
      <w:r w:rsidDel="00000000" w:rsidR="00000000" w:rsidRPr="00000000">
        <w:rPr>
          <w:b w:val="1"/>
          <w:color w:val="3c78d8"/>
          <w:sz w:val="24"/>
          <w:szCs w:val="24"/>
          <w:rtl w:val="0"/>
        </w:rPr>
        <w:t xml:space="preserve">negarte a</w:t>
      </w:r>
      <w:r w:rsidDel="00000000" w:rsidR="00000000" w:rsidRPr="00000000">
        <w:rPr>
          <w:b w:val="1"/>
          <w:color w:val="3c78d8"/>
          <w:sz w:val="24"/>
          <w:szCs w:val="24"/>
          <w:vertAlign w:val="superscript"/>
        </w:rPr>
        <w:footnoteReference w:customMarkFollows="0" w:id="81"/>
      </w:r>
      <w:r w:rsidDel="00000000" w:rsidR="00000000" w:rsidRPr="00000000">
        <w:rPr>
          <w:color w:val="3c78d8"/>
          <w:sz w:val="24"/>
          <w:szCs w:val="24"/>
          <w:rtl w:val="0"/>
        </w:rPr>
        <w:t xml:space="preserve"> </w:t>
      </w:r>
      <w:r w:rsidDel="00000000" w:rsidR="00000000" w:rsidRPr="00000000">
        <w:rPr>
          <w:sz w:val="24"/>
          <w:szCs w:val="24"/>
          <w:rtl w:val="0"/>
        </w:rPr>
        <w:t xml:space="preserve">algo. </w:t>
      </w:r>
      <w:r w:rsidDel="00000000" w:rsidR="00000000" w:rsidRPr="00000000">
        <w:rPr>
          <w:b w:val="1"/>
          <w:color w:val="3c78d8"/>
          <w:sz w:val="24"/>
          <w:szCs w:val="24"/>
          <w:rtl w:val="0"/>
        </w:rPr>
        <w:t xml:space="preserve">En fin</w:t>
      </w:r>
      <w:r w:rsidDel="00000000" w:rsidR="00000000" w:rsidRPr="00000000">
        <w:rPr>
          <w:b w:val="1"/>
          <w:color w:val="3c78d8"/>
          <w:sz w:val="24"/>
          <w:szCs w:val="24"/>
          <w:vertAlign w:val="superscript"/>
        </w:rPr>
        <w:footnoteReference w:customMarkFollows="0" w:id="82"/>
      </w:r>
      <w:r w:rsidDel="00000000" w:rsidR="00000000" w:rsidRPr="00000000">
        <w:rPr>
          <w:sz w:val="24"/>
          <w:szCs w:val="24"/>
          <w:rtl w:val="0"/>
        </w:rPr>
        <w:t xml:space="preserve">, que obviamente no es algo que solo pasase en mi pueblo.</w:t>
      </w:r>
    </w:p>
    <w:p w:rsidR="00000000" w:rsidDel="00000000" w:rsidP="00000000" w:rsidRDefault="00000000" w:rsidRPr="00000000" w14:paraId="00000015">
      <w:pPr>
        <w:spacing w:line="360" w:lineRule="auto"/>
        <w:jc w:val="both"/>
        <w:rPr>
          <w:sz w:val="24"/>
          <w:szCs w:val="24"/>
        </w:rPr>
      </w:pPr>
      <w:r w:rsidDel="00000000" w:rsidR="00000000" w:rsidRPr="00000000">
        <w:rPr>
          <w:sz w:val="24"/>
          <w:szCs w:val="24"/>
          <w:rtl w:val="0"/>
        </w:rPr>
        <w:t xml:space="preserve">Los andaluces </w:t>
      </w:r>
      <w:r w:rsidDel="00000000" w:rsidR="00000000" w:rsidRPr="00000000">
        <w:rPr>
          <w:b w:val="1"/>
          <w:color w:val="3c78d8"/>
          <w:sz w:val="24"/>
          <w:szCs w:val="24"/>
          <w:rtl w:val="0"/>
        </w:rPr>
        <w:t xml:space="preserve">bromeamos</w:t>
      </w:r>
      <w:r w:rsidDel="00000000" w:rsidR="00000000" w:rsidRPr="00000000">
        <w:rPr>
          <w:b w:val="1"/>
          <w:color w:val="3c78d8"/>
          <w:sz w:val="24"/>
          <w:szCs w:val="24"/>
          <w:vertAlign w:val="superscript"/>
        </w:rPr>
        <w:footnoteReference w:customMarkFollows="0" w:id="83"/>
      </w:r>
      <w:r w:rsidDel="00000000" w:rsidR="00000000" w:rsidRPr="00000000">
        <w:rPr>
          <w:b w:val="1"/>
          <w:color w:val="3c78d8"/>
          <w:sz w:val="24"/>
          <w:szCs w:val="24"/>
          <w:rtl w:val="0"/>
        </w:rPr>
        <w:t xml:space="preserve"> </w:t>
      </w:r>
      <w:r w:rsidDel="00000000" w:rsidR="00000000" w:rsidRPr="00000000">
        <w:rPr>
          <w:sz w:val="24"/>
          <w:szCs w:val="24"/>
          <w:rtl w:val="0"/>
        </w:rPr>
        <w:t xml:space="preserve">con esto. Y es que es casi extraño que alguien no tenga a un familiar o a un amigo que viva en Cataluña. De verdad, no os exagero. Como digo, incluso en mi pueblecito, hay muchísimos casos. Y esto es por una razón muy sencilla. </w:t>
      </w:r>
    </w:p>
    <w:p w:rsidR="00000000" w:rsidDel="00000000" w:rsidP="00000000" w:rsidRDefault="00000000" w:rsidRPr="00000000" w14:paraId="00000016">
      <w:pPr>
        <w:spacing w:line="360" w:lineRule="auto"/>
        <w:jc w:val="both"/>
        <w:rPr>
          <w:sz w:val="24"/>
          <w:szCs w:val="24"/>
        </w:rPr>
      </w:pPr>
      <w:r w:rsidDel="00000000" w:rsidR="00000000" w:rsidRPr="00000000">
        <w:rPr>
          <w:sz w:val="24"/>
          <w:szCs w:val="24"/>
          <w:rtl w:val="0"/>
        </w:rPr>
        <w:t xml:space="preserve">Cataluña fue el principal </w:t>
      </w:r>
      <w:r w:rsidDel="00000000" w:rsidR="00000000" w:rsidRPr="00000000">
        <w:rPr>
          <w:b w:val="1"/>
          <w:color w:val="3c78d8"/>
          <w:sz w:val="24"/>
          <w:szCs w:val="24"/>
          <w:rtl w:val="0"/>
        </w:rPr>
        <w:t xml:space="preserve">destino</w:t>
      </w:r>
      <w:r w:rsidDel="00000000" w:rsidR="00000000" w:rsidRPr="00000000">
        <w:rPr>
          <w:b w:val="1"/>
          <w:color w:val="3c78d8"/>
          <w:sz w:val="24"/>
          <w:szCs w:val="24"/>
          <w:vertAlign w:val="superscript"/>
        </w:rPr>
        <w:footnoteReference w:customMarkFollows="0" w:id="84"/>
      </w:r>
      <w:r w:rsidDel="00000000" w:rsidR="00000000" w:rsidRPr="00000000">
        <w:rPr>
          <w:b w:val="1"/>
          <w:color w:val="3c78d8"/>
          <w:sz w:val="24"/>
          <w:szCs w:val="24"/>
          <w:rtl w:val="0"/>
        </w:rPr>
        <w:t xml:space="preserve"> </w:t>
      </w:r>
      <w:r w:rsidDel="00000000" w:rsidR="00000000" w:rsidRPr="00000000">
        <w:rPr>
          <w:sz w:val="24"/>
          <w:szCs w:val="24"/>
          <w:rtl w:val="0"/>
        </w:rPr>
        <w:t xml:space="preserve">migratorio para la población andaluza durante las décadas centrales del siglo XX. </w:t>
      </w:r>
      <w:r w:rsidDel="00000000" w:rsidR="00000000" w:rsidRPr="00000000">
        <w:rPr>
          <w:b w:val="1"/>
          <w:color w:val="3c78d8"/>
          <w:sz w:val="24"/>
          <w:szCs w:val="24"/>
          <w:rtl w:val="0"/>
        </w:rPr>
        <w:t xml:space="preserve">Para que os hagáis una idea</w:t>
      </w:r>
      <w:r w:rsidDel="00000000" w:rsidR="00000000" w:rsidRPr="00000000">
        <w:rPr>
          <w:b w:val="1"/>
          <w:color w:val="3c78d8"/>
          <w:sz w:val="24"/>
          <w:szCs w:val="24"/>
          <w:vertAlign w:val="superscript"/>
        </w:rPr>
        <w:footnoteReference w:customMarkFollows="0" w:id="85"/>
      </w:r>
      <w:r w:rsidDel="00000000" w:rsidR="00000000" w:rsidRPr="00000000">
        <w:rPr>
          <w:sz w:val="24"/>
          <w:szCs w:val="24"/>
          <w:rtl w:val="0"/>
        </w:rPr>
        <w:t xml:space="preserve">, </w:t>
      </w:r>
      <w:r w:rsidDel="00000000" w:rsidR="00000000" w:rsidRPr="00000000">
        <w:rPr>
          <w:b w:val="1"/>
          <w:color w:val="3c78d8"/>
          <w:sz w:val="24"/>
          <w:szCs w:val="24"/>
          <w:rtl w:val="0"/>
        </w:rPr>
        <w:t xml:space="preserve">a comienzos de</w:t>
      </w:r>
      <w:r w:rsidDel="00000000" w:rsidR="00000000" w:rsidRPr="00000000">
        <w:rPr>
          <w:b w:val="1"/>
          <w:color w:val="3c78d8"/>
          <w:sz w:val="24"/>
          <w:szCs w:val="24"/>
          <w:vertAlign w:val="superscript"/>
        </w:rPr>
        <w:footnoteReference w:customMarkFollows="0" w:id="86"/>
      </w:r>
      <w:r w:rsidDel="00000000" w:rsidR="00000000" w:rsidRPr="00000000">
        <w:rPr>
          <w:sz w:val="24"/>
          <w:szCs w:val="24"/>
          <w:rtl w:val="0"/>
        </w:rPr>
        <w:t xml:space="preserve"> los años 70, en Cataluña vivían más de 840 000 personas que habían nacido en Andalucía. Y si a esto le </w:t>
      </w:r>
      <w:r w:rsidDel="00000000" w:rsidR="00000000" w:rsidRPr="00000000">
        <w:rPr>
          <w:b w:val="1"/>
          <w:color w:val="3c78d8"/>
          <w:sz w:val="24"/>
          <w:szCs w:val="24"/>
          <w:rtl w:val="0"/>
        </w:rPr>
        <w:t xml:space="preserve">sumamos</w:t>
      </w:r>
      <w:r w:rsidDel="00000000" w:rsidR="00000000" w:rsidRPr="00000000">
        <w:rPr>
          <w:b w:val="1"/>
          <w:color w:val="3c78d8"/>
          <w:sz w:val="24"/>
          <w:szCs w:val="24"/>
          <w:vertAlign w:val="superscript"/>
        </w:rPr>
        <w:footnoteReference w:customMarkFollows="0" w:id="87"/>
      </w:r>
      <w:r w:rsidDel="00000000" w:rsidR="00000000" w:rsidRPr="00000000">
        <w:rPr>
          <w:b w:val="1"/>
          <w:color w:val="3c78d8"/>
          <w:sz w:val="24"/>
          <w:szCs w:val="24"/>
          <w:rtl w:val="0"/>
        </w:rPr>
        <w:t xml:space="preserve"> </w:t>
      </w:r>
      <w:r w:rsidDel="00000000" w:rsidR="00000000" w:rsidRPr="00000000">
        <w:rPr>
          <w:sz w:val="24"/>
          <w:szCs w:val="24"/>
          <w:rtl w:val="0"/>
        </w:rPr>
        <w:t xml:space="preserve">los hijos que tenían cuando llegaban allí, podríamos hablar fácilmente de más de 1 millón de personas con orígenes andaluces en tierras catalanas. Esto quiere decir que, de los 2 millones de andaluces que se marcharon de Andalucía durante esos años de posguerra, la mitad </w:t>
      </w:r>
      <w:r w:rsidDel="00000000" w:rsidR="00000000" w:rsidRPr="00000000">
        <w:rPr>
          <w:b w:val="1"/>
          <w:color w:val="3c78d8"/>
          <w:sz w:val="24"/>
          <w:szCs w:val="24"/>
          <w:rtl w:val="0"/>
        </w:rPr>
        <w:t xml:space="preserve">se instaló</w:t>
      </w:r>
      <w:r w:rsidDel="00000000" w:rsidR="00000000" w:rsidRPr="00000000">
        <w:rPr>
          <w:b w:val="1"/>
          <w:color w:val="3c78d8"/>
          <w:sz w:val="24"/>
          <w:szCs w:val="24"/>
          <w:vertAlign w:val="superscript"/>
        </w:rPr>
        <w:footnoteReference w:customMarkFollows="0" w:id="88"/>
      </w:r>
      <w:r w:rsidDel="00000000" w:rsidR="00000000" w:rsidRPr="00000000">
        <w:rPr>
          <w:b w:val="1"/>
          <w:sz w:val="24"/>
          <w:szCs w:val="24"/>
          <w:rtl w:val="0"/>
        </w:rPr>
        <w:t xml:space="preserve"> </w:t>
      </w:r>
      <w:r w:rsidDel="00000000" w:rsidR="00000000" w:rsidRPr="00000000">
        <w:rPr>
          <w:sz w:val="24"/>
          <w:szCs w:val="24"/>
          <w:rtl w:val="0"/>
        </w:rPr>
        <w:t xml:space="preserve">en Cataluña. </w:t>
      </w:r>
    </w:p>
    <w:p w:rsidR="00000000" w:rsidDel="00000000" w:rsidP="00000000" w:rsidRDefault="00000000" w:rsidRPr="00000000" w14:paraId="00000017">
      <w:pPr>
        <w:spacing w:line="360" w:lineRule="auto"/>
        <w:jc w:val="both"/>
        <w:rPr>
          <w:sz w:val="24"/>
          <w:szCs w:val="24"/>
        </w:rPr>
      </w:pPr>
      <w:r w:rsidDel="00000000" w:rsidR="00000000" w:rsidRPr="00000000">
        <w:rPr>
          <w:sz w:val="24"/>
          <w:szCs w:val="24"/>
          <w:rtl w:val="0"/>
        </w:rPr>
        <w:t xml:space="preserve">Y sí, has oído bien: 2 millones de andaluces, </w:t>
      </w:r>
      <w:r w:rsidDel="00000000" w:rsidR="00000000" w:rsidRPr="00000000">
        <w:rPr>
          <w:b w:val="1"/>
          <w:color w:val="3c78d8"/>
          <w:sz w:val="24"/>
          <w:szCs w:val="24"/>
          <w:rtl w:val="0"/>
        </w:rPr>
        <w:t xml:space="preserve">una barbaridad</w:t>
      </w:r>
      <w:r w:rsidDel="00000000" w:rsidR="00000000" w:rsidRPr="00000000">
        <w:rPr>
          <w:b w:val="1"/>
          <w:color w:val="3c78d8"/>
          <w:sz w:val="24"/>
          <w:szCs w:val="24"/>
          <w:vertAlign w:val="superscript"/>
        </w:rPr>
        <w:footnoteReference w:customMarkFollows="0" w:id="89"/>
      </w:r>
      <w:r w:rsidDel="00000000" w:rsidR="00000000" w:rsidRPr="00000000">
        <w:rPr>
          <w:sz w:val="24"/>
          <w:szCs w:val="24"/>
          <w:rtl w:val="0"/>
        </w:rPr>
        <w:t xml:space="preserve">, teniendo en cuenta que, hoy en día, Andalucía tiene 8 millones de habitantes. Por eso, incluso se llegó a bautizar a Cataluña como la novena provincia andaluza.</w:t>
      </w:r>
    </w:p>
    <w:p w:rsidR="00000000" w:rsidDel="00000000" w:rsidP="00000000" w:rsidRDefault="00000000" w:rsidRPr="00000000" w14:paraId="00000018">
      <w:pPr>
        <w:spacing w:line="360" w:lineRule="auto"/>
        <w:jc w:val="both"/>
        <w:rPr>
          <w:sz w:val="24"/>
          <w:szCs w:val="24"/>
        </w:rPr>
      </w:pPr>
      <w:r w:rsidDel="00000000" w:rsidR="00000000" w:rsidRPr="00000000">
        <w:rPr>
          <w:sz w:val="24"/>
          <w:szCs w:val="24"/>
          <w:rtl w:val="0"/>
        </w:rPr>
        <w:t xml:space="preserve">Y ahora quizá te estés preguntando: pero, Antonio, ¿cómo es posible que tantísima gente se fuera de su tierra? Esta es una cuestión muy compleja, pero, simplificando mucho, podemos hablar de 2 factores principales. En primer lugar, Andalucía, como el resto de provincias del Sur de España, era una zona muy rural y </w:t>
      </w:r>
      <w:r w:rsidDel="00000000" w:rsidR="00000000" w:rsidRPr="00000000">
        <w:rPr>
          <w:b w:val="1"/>
          <w:color w:val="3c78d8"/>
          <w:sz w:val="24"/>
          <w:szCs w:val="24"/>
          <w:rtl w:val="0"/>
        </w:rPr>
        <w:t xml:space="preserve">humilde</w:t>
      </w:r>
      <w:r w:rsidDel="00000000" w:rsidR="00000000" w:rsidRPr="00000000">
        <w:rPr>
          <w:b w:val="1"/>
          <w:color w:val="3c78d8"/>
          <w:sz w:val="24"/>
          <w:szCs w:val="24"/>
          <w:vertAlign w:val="superscript"/>
        </w:rPr>
        <w:footnoteReference w:customMarkFollows="0" w:id="90"/>
      </w:r>
      <w:r w:rsidDel="00000000" w:rsidR="00000000" w:rsidRPr="00000000">
        <w:rPr>
          <w:sz w:val="24"/>
          <w:szCs w:val="24"/>
          <w:rtl w:val="0"/>
        </w:rPr>
        <w:t xml:space="preserve">, así que los efectos de la guerra se sintieron de forma mucho más </w:t>
      </w:r>
      <w:r w:rsidDel="00000000" w:rsidR="00000000" w:rsidRPr="00000000">
        <w:rPr>
          <w:b w:val="1"/>
          <w:color w:val="3c78d8"/>
          <w:sz w:val="24"/>
          <w:szCs w:val="24"/>
          <w:rtl w:val="0"/>
        </w:rPr>
        <w:t xml:space="preserve">aguda</w:t>
      </w:r>
      <w:r w:rsidDel="00000000" w:rsidR="00000000" w:rsidRPr="00000000">
        <w:rPr>
          <w:b w:val="1"/>
          <w:color w:val="3c78d8"/>
          <w:sz w:val="24"/>
          <w:szCs w:val="24"/>
          <w:vertAlign w:val="superscript"/>
        </w:rPr>
        <w:footnoteReference w:customMarkFollows="0" w:id="91"/>
      </w:r>
      <w:r w:rsidDel="00000000" w:rsidR="00000000" w:rsidRPr="00000000">
        <w:rPr>
          <w:sz w:val="24"/>
          <w:szCs w:val="24"/>
          <w:rtl w:val="0"/>
        </w:rPr>
        <w:t xml:space="preserve">. Y esto hizo que muchas familias quisieran migrar para tener una vida mejor. Pero este no fue el único motivo que les llevó a </w:t>
      </w:r>
      <w:r w:rsidDel="00000000" w:rsidR="00000000" w:rsidRPr="00000000">
        <w:rPr>
          <w:b w:val="1"/>
          <w:color w:val="3c78d8"/>
          <w:sz w:val="24"/>
          <w:szCs w:val="24"/>
          <w:rtl w:val="0"/>
        </w:rPr>
        <w:t xml:space="preserve">trasladarse a</w:t>
      </w:r>
      <w:r w:rsidDel="00000000" w:rsidR="00000000" w:rsidRPr="00000000">
        <w:rPr>
          <w:b w:val="1"/>
          <w:color w:val="3c78d8"/>
          <w:sz w:val="24"/>
          <w:szCs w:val="24"/>
          <w:vertAlign w:val="superscript"/>
        </w:rPr>
        <w:footnoteReference w:customMarkFollows="0" w:id="92"/>
      </w:r>
      <w:r w:rsidDel="00000000" w:rsidR="00000000" w:rsidRPr="00000000">
        <w:rPr>
          <w:b w:val="1"/>
          <w:color w:val="3c78d8"/>
          <w:sz w:val="24"/>
          <w:szCs w:val="24"/>
          <w:rtl w:val="0"/>
        </w:rPr>
        <w:t xml:space="preserve"> </w:t>
      </w:r>
      <w:r w:rsidDel="00000000" w:rsidR="00000000" w:rsidRPr="00000000">
        <w:rPr>
          <w:sz w:val="24"/>
          <w:szCs w:val="24"/>
          <w:rtl w:val="0"/>
        </w:rPr>
        <w:t xml:space="preserve">la región catalana. Andalucía también fue una de las regiones con más persecución política. Muchas de las familias que migraron a Cataluña eran familias republicanas, es decir, que habían apoyado al bando </w:t>
      </w:r>
      <w:r w:rsidDel="00000000" w:rsidR="00000000" w:rsidRPr="00000000">
        <w:rPr>
          <w:b w:val="1"/>
          <w:color w:val="3c78d8"/>
          <w:sz w:val="24"/>
          <w:szCs w:val="24"/>
          <w:rtl w:val="0"/>
        </w:rPr>
        <w:t xml:space="preserve">perdedor</w:t>
      </w:r>
      <w:r w:rsidDel="00000000" w:rsidR="00000000" w:rsidRPr="00000000">
        <w:rPr>
          <w:b w:val="1"/>
          <w:color w:val="3c78d8"/>
          <w:sz w:val="24"/>
          <w:szCs w:val="24"/>
          <w:vertAlign w:val="superscript"/>
        </w:rPr>
        <w:footnoteReference w:customMarkFollows="0" w:id="93"/>
      </w:r>
      <w:r w:rsidDel="00000000" w:rsidR="00000000" w:rsidRPr="00000000">
        <w:rPr>
          <w:b w:val="1"/>
          <w:color w:val="3c78d8"/>
          <w:sz w:val="24"/>
          <w:szCs w:val="24"/>
          <w:rtl w:val="0"/>
        </w:rPr>
        <w:t xml:space="preserve"> </w:t>
      </w:r>
      <w:r w:rsidDel="00000000" w:rsidR="00000000" w:rsidRPr="00000000">
        <w:rPr>
          <w:sz w:val="24"/>
          <w:szCs w:val="24"/>
          <w:rtl w:val="0"/>
        </w:rPr>
        <w:t xml:space="preserve">en la guerra y, por tanto, eran perseguidas por el regimen franquista, que había ganado la guerra.</w:t>
      </w:r>
    </w:p>
    <w:p w:rsidR="00000000" w:rsidDel="00000000" w:rsidP="00000000" w:rsidRDefault="00000000" w:rsidRPr="00000000" w14:paraId="00000019">
      <w:pPr>
        <w:spacing w:line="360" w:lineRule="auto"/>
        <w:jc w:val="both"/>
        <w:rPr>
          <w:sz w:val="24"/>
          <w:szCs w:val="24"/>
        </w:rPr>
      </w:pPr>
      <w:r w:rsidDel="00000000" w:rsidR="00000000" w:rsidRPr="00000000">
        <w:rPr>
          <w:sz w:val="24"/>
          <w:szCs w:val="24"/>
          <w:rtl w:val="0"/>
        </w:rPr>
        <w:t xml:space="preserve">Pero, claro, empezar una vida en un lugar extraño, aunque siguera siendo España, no </w:t>
      </w:r>
      <w:r w:rsidDel="00000000" w:rsidR="00000000" w:rsidRPr="00000000">
        <w:rPr>
          <w:b w:val="1"/>
          <w:color w:val="3c78d8"/>
          <w:sz w:val="24"/>
          <w:szCs w:val="24"/>
          <w:rtl w:val="0"/>
        </w:rPr>
        <w:t xml:space="preserve">era un camino de rosas</w:t>
      </w:r>
      <w:r w:rsidDel="00000000" w:rsidR="00000000" w:rsidRPr="00000000">
        <w:rPr>
          <w:b w:val="1"/>
          <w:color w:val="3c78d8"/>
          <w:sz w:val="24"/>
          <w:szCs w:val="24"/>
          <w:vertAlign w:val="superscript"/>
        </w:rPr>
        <w:footnoteReference w:customMarkFollows="0" w:id="94"/>
      </w:r>
      <w:r w:rsidDel="00000000" w:rsidR="00000000" w:rsidRPr="00000000">
        <w:rPr>
          <w:sz w:val="24"/>
          <w:szCs w:val="24"/>
          <w:rtl w:val="0"/>
        </w:rPr>
        <w:t xml:space="preserve">, es decir, no era nada fácil.</w:t>
      </w:r>
    </w:p>
    <w:p w:rsidR="00000000" w:rsidDel="00000000" w:rsidP="00000000" w:rsidRDefault="00000000" w:rsidRPr="00000000" w14:paraId="0000001A">
      <w:pPr>
        <w:spacing w:line="360" w:lineRule="auto"/>
        <w:jc w:val="both"/>
        <w:rPr>
          <w:sz w:val="24"/>
          <w:szCs w:val="24"/>
        </w:rPr>
      </w:pPr>
      <w:r w:rsidDel="00000000" w:rsidR="00000000" w:rsidRPr="00000000">
        <w:rPr>
          <w:sz w:val="24"/>
          <w:szCs w:val="24"/>
          <w:rtl w:val="0"/>
        </w:rPr>
        <w:t xml:space="preserve">El primer problema para los emigrantes andaluces que llegaban a Cataluña (en su mayoría, a la capital, Barcelona) era encontrar una </w:t>
      </w:r>
      <w:r w:rsidDel="00000000" w:rsidR="00000000" w:rsidRPr="00000000">
        <w:rPr>
          <w:b w:val="1"/>
          <w:color w:val="3c78d8"/>
          <w:sz w:val="24"/>
          <w:szCs w:val="24"/>
          <w:rtl w:val="0"/>
        </w:rPr>
        <w:t xml:space="preserve">vivienda</w:t>
      </w:r>
      <w:r w:rsidDel="00000000" w:rsidR="00000000" w:rsidRPr="00000000">
        <w:rPr>
          <w:b w:val="1"/>
          <w:color w:val="3c78d8"/>
          <w:sz w:val="24"/>
          <w:szCs w:val="24"/>
          <w:vertAlign w:val="superscript"/>
        </w:rPr>
        <w:footnoteReference w:customMarkFollows="0" w:id="95"/>
      </w:r>
      <w:r w:rsidDel="00000000" w:rsidR="00000000" w:rsidRPr="00000000">
        <w:rPr>
          <w:sz w:val="24"/>
          <w:szCs w:val="24"/>
          <w:rtl w:val="0"/>
        </w:rPr>
        <w:t xml:space="preserve">. Las familias andaluzas, acostumbradas a amplias casas en el campo o en pueblos, con mucho espacio y naturaleza alrededor, tuvieron que </w:t>
      </w:r>
      <w:r w:rsidDel="00000000" w:rsidR="00000000" w:rsidRPr="00000000">
        <w:rPr>
          <w:b w:val="1"/>
          <w:color w:val="3c78d8"/>
          <w:sz w:val="24"/>
          <w:szCs w:val="24"/>
          <w:rtl w:val="0"/>
        </w:rPr>
        <w:t xml:space="preserve">contentarse con</w:t>
      </w:r>
      <w:r w:rsidDel="00000000" w:rsidR="00000000" w:rsidRPr="00000000">
        <w:rPr>
          <w:b w:val="1"/>
          <w:color w:val="3c78d8"/>
          <w:sz w:val="24"/>
          <w:szCs w:val="24"/>
          <w:vertAlign w:val="superscript"/>
        </w:rPr>
        <w:footnoteReference w:customMarkFollows="0" w:id="96"/>
      </w:r>
      <w:r w:rsidDel="00000000" w:rsidR="00000000" w:rsidRPr="00000000">
        <w:rPr>
          <w:color w:val="3c78d8"/>
          <w:sz w:val="24"/>
          <w:szCs w:val="24"/>
          <w:rtl w:val="0"/>
        </w:rPr>
        <w:t xml:space="preserve"> </w:t>
      </w:r>
      <w:r w:rsidDel="00000000" w:rsidR="00000000" w:rsidRPr="00000000">
        <w:rPr>
          <w:b w:val="1"/>
          <w:color w:val="3c78d8"/>
          <w:sz w:val="24"/>
          <w:szCs w:val="24"/>
          <w:rtl w:val="0"/>
        </w:rPr>
        <w:t xml:space="preserve">casuchas</w:t>
      </w:r>
      <w:r w:rsidDel="00000000" w:rsidR="00000000" w:rsidRPr="00000000">
        <w:rPr>
          <w:b w:val="1"/>
          <w:color w:val="3c78d8"/>
          <w:sz w:val="24"/>
          <w:szCs w:val="24"/>
          <w:vertAlign w:val="superscript"/>
        </w:rPr>
        <w:footnoteReference w:customMarkFollows="0" w:id="97"/>
      </w:r>
      <w:r w:rsidDel="00000000" w:rsidR="00000000" w:rsidRPr="00000000">
        <w:rPr>
          <w:b w:val="1"/>
          <w:sz w:val="24"/>
          <w:szCs w:val="24"/>
          <w:rtl w:val="0"/>
        </w:rPr>
        <w:t xml:space="preserve"> </w:t>
      </w:r>
      <w:r w:rsidDel="00000000" w:rsidR="00000000" w:rsidRPr="00000000">
        <w:rPr>
          <w:sz w:val="24"/>
          <w:szCs w:val="24"/>
          <w:rtl w:val="0"/>
        </w:rPr>
        <w:t xml:space="preserve">y </w:t>
      </w:r>
      <w:r w:rsidDel="00000000" w:rsidR="00000000" w:rsidRPr="00000000">
        <w:rPr>
          <w:b w:val="1"/>
          <w:color w:val="3c78d8"/>
          <w:sz w:val="24"/>
          <w:szCs w:val="24"/>
          <w:rtl w:val="0"/>
        </w:rPr>
        <w:t xml:space="preserve">barracas</w:t>
      </w:r>
      <w:r w:rsidDel="00000000" w:rsidR="00000000" w:rsidRPr="00000000">
        <w:rPr>
          <w:b w:val="1"/>
          <w:color w:val="3c78d8"/>
          <w:sz w:val="24"/>
          <w:szCs w:val="24"/>
          <w:vertAlign w:val="superscript"/>
        </w:rPr>
        <w:footnoteReference w:customMarkFollows="0" w:id="98"/>
      </w:r>
      <w:r w:rsidDel="00000000" w:rsidR="00000000" w:rsidRPr="00000000">
        <w:rPr>
          <w:sz w:val="24"/>
          <w:szCs w:val="24"/>
          <w:rtl w:val="0"/>
        </w:rPr>
        <w:t xml:space="preserve">, es decir, casas de malísima calidad, en los barrios más pobres de la ciudad Condal. Ciudad Condal es el </w:t>
      </w:r>
      <w:r w:rsidDel="00000000" w:rsidR="00000000" w:rsidRPr="00000000">
        <w:rPr>
          <w:b w:val="1"/>
          <w:color w:val="3c78d8"/>
          <w:sz w:val="24"/>
          <w:szCs w:val="24"/>
          <w:rtl w:val="0"/>
        </w:rPr>
        <w:t xml:space="preserve">apodo</w:t>
      </w:r>
      <w:r w:rsidDel="00000000" w:rsidR="00000000" w:rsidRPr="00000000">
        <w:rPr>
          <w:b w:val="1"/>
          <w:color w:val="3c78d8"/>
          <w:sz w:val="24"/>
          <w:szCs w:val="24"/>
          <w:vertAlign w:val="superscript"/>
        </w:rPr>
        <w:footnoteReference w:customMarkFollows="0" w:id="99"/>
      </w:r>
      <w:r w:rsidDel="00000000" w:rsidR="00000000" w:rsidRPr="00000000">
        <w:rPr>
          <w:b w:val="1"/>
          <w:color w:val="3c78d8"/>
          <w:sz w:val="24"/>
          <w:szCs w:val="24"/>
          <w:rtl w:val="0"/>
        </w:rPr>
        <w:t xml:space="preserve"> </w:t>
      </w:r>
      <w:r w:rsidDel="00000000" w:rsidR="00000000" w:rsidRPr="00000000">
        <w:rPr>
          <w:sz w:val="24"/>
          <w:szCs w:val="24"/>
          <w:rtl w:val="0"/>
        </w:rPr>
        <w:t xml:space="preserve">que se le da a Barcelona.</w:t>
      </w:r>
    </w:p>
    <w:p w:rsidR="00000000" w:rsidDel="00000000" w:rsidP="00000000" w:rsidRDefault="00000000" w:rsidRPr="00000000" w14:paraId="0000001B">
      <w:pPr>
        <w:spacing w:line="360" w:lineRule="auto"/>
        <w:jc w:val="both"/>
        <w:rPr>
          <w:sz w:val="24"/>
          <w:szCs w:val="24"/>
        </w:rPr>
      </w:pPr>
      <w:r w:rsidDel="00000000" w:rsidR="00000000" w:rsidRPr="00000000">
        <w:rPr>
          <w:sz w:val="24"/>
          <w:szCs w:val="24"/>
          <w:rtl w:val="0"/>
        </w:rPr>
        <w:t xml:space="preserve">Pero, además, tenían que encontrar trabajo, algo que no era fácil. Y no era fácil porque estas personas estaban marcadas políticamente. En un país controlado por una dictadura, poner su nombre en un contrato de trabajo podía significar que las autoridades descubrieran dónde estaban y los arrestaran. Tenían que </w:t>
      </w:r>
      <w:r w:rsidDel="00000000" w:rsidR="00000000" w:rsidRPr="00000000">
        <w:rPr>
          <w:b w:val="1"/>
          <w:color w:val="3c78d8"/>
          <w:sz w:val="24"/>
          <w:szCs w:val="24"/>
          <w:rtl w:val="0"/>
        </w:rPr>
        <w:t xml:space="preserve">pasar desapercibidos</w:t>
      </w:r>
      <w:r w:rsidDel="00000000" w:rsidR="00000000" w:rsidRPr="00000000">
        <w:rPr>
          <w:b w:val="1"/>
          <w:color w:val="3c78d8"/>
          <w:sz w:val="24"/>
          <w:szCs w:val="24"/>
          <w:vertAlign w:val="superscript"/>
        </w:rPr>
        <w:footnoteReference w:customMarkFollows="0" w:id="100"/>
      </w:r>
      <w:r w:rsidDel="00000000" w:rsidR="00000000" w:rsidRPr="00000000">
        <w:rPr>
          <w:sz w:val="24"/>
          <w:szCs w:val="24"/>
          <w:rtl w:val="0"/>
        </w:rPr>
        <w:t xml:space="preserve">, no </w:t>
      </w:r>
      <w:r w:rsidDel="00000000" w:rsidR="00000000" w:rsidRPr="00000000">
        <w:rPr>
          <w:b w:val="1"/>
          <w:color w:val="3c78d8"/>
          <w:sz w:val="24"/>
          <w:szCs w:val="24"/>
          <w:rtl w:val="0"/>
        </w:rPr>
        <w:t xml:space="preserve">llamar la atención</w:t>
      </w:r>
      <w:r w:rsidDel="00000000" w:rsidR="00000000" w:rsidRPr="00000000">
        <w:rPr>
          <w:b w:val="1"/>
          <w:color w:val="3c78d8"/>
          <w:sz w:val="24"/>
          <w:szCs w:val="24"/>
          <w:vertAlign w:val="superscript"/>
        </w:rPr>
        <w:footnoteReference w:customMarkFollows="0" w:id="101"/>
      </w:r>
      <w:r w:rsidDel="00000000" w:rsidR="00000000" w:rsidRPr="00000000">
        <w:rPr>
          <w:sz w:val="24"/>
          <w:szCs w:val="24"/>
          <w:rtl w:val="0"/>
        </w:rPr>
        <w:t xml:space="preserve">. </w:t>
      </w:r>
    </w:p>
    <w:p w:rsidR="00000000" w:rsidDel="00000000" w:rsidP="00000000" w:rsidRDefault="00000000" w:rsidRPr="00000000" w14:paraId="0000001C">
      <w:pPr>
        <w:spacing w:line="360" w:lineRule="auto"/>
        <w:jc w:val="both"/>
        <w:rPr>
          <w:sz w:val="24"/>
          <w:szCs w:val="24"/>
        </w:rPr>
      </w:pPr>
      <w:r w:rsidDel="00000000" w:rsidR="00000000" w:rsidRPr="00000000">
        <w:rPr>
          <w:sz w:val="24"/>
          <w:szCs w:val="24"/>
          <w:rtl w:val="0"/>
        </w:rPr>
        <w:t xml:space="preserve">Sin embargo, descubrieron que Cataluña, y </w:t>
      </w:r>
      <w:r w:rsidDel="00000000" w:rsidR="00000000" w:rsidRPr="00000000">
        <w:rPr>
          <w:b w:val="1"/>
          <w:color w:val="3c78d8"/>
          <w:sz w:val="24"/>
          <w:szCs w:val="24"/>
          <w:rtl w:val="0"/>
        </w:rPr>
        <w:t xml:space="preserve">en concreto</w:t>
      </w:r>
      <w:r w:rsidDel="00000000" w:rsidR="00000000" w:rsidRPr="00000000">
        <w:rPr>
          <w:b w:val="1"/>
          <w:color w:val="3c78d8"/>
          <w:sz w:val="24"/>
          <w:szCs w:val="24"/>
          <w:vertAlign w:val="superscript"/>
        </w:rPr>
        <w:footnoteReference w:customMarkFollows="0" w:id="102"/>
      </w:r>
      <w:r w:rsidDel="00000000" w:rsidR="00000000" w:rsidRPr="00000000">
        <w:rPr>
          <w:sz w:val="24"/>
          <w:szCs w:val="24"/>
          <w:rtl w:val="0"/>
        </w:rPr>
        <w:t xml:space="preserve"> Barcelona, era mucho más ideal de lo que habían pensado como destino al que migrar. En esos momentos, Cataluña estaba experimentando un </w:t>
      </w:r>
      <w:r w:rsidDel="00000000" w:rsidR="00000000" w:rsidRPr="00000000">
        <w:rPr>
          <w:b w:val="1"/>
          <w:color w:val="3c78d8"/>
          <w:sz w:val="24"/>
          <w:szCs w:val="24"/>
          <w:rtl w:val="0"/>
        </w:rPr>
        <w:t xml:space="preserve">desarrollo</w:t>
      </w:r>
      <w:r w:rsidDel="00000000" w:rsidR="00000000" w:rsidRPr="00000000">
        <w:rPr>
          <w:b w:val="1"/>
          <w:color w:val="3c78d8"/>
          <w:sz w:val="24"/>
          <w:szCs w:val="24"/>
          <w:vertAlign w:val="superscript"/>
        </w:rPr>
        <w:footnoteReference w:customMarkFollows="0" w:id="103"/>
      </w:r>
      <w:r w:rsidDel="00000000" w:rsidR="00000000" w:rsidRPr="00000000">
        <w:rPr>
          <w:b w:val="1"/>
          <w:color w:val="3c78d8"/>
          <w:sz w:val="24"/>
          <w:szCs w:val="24"/>
          <w:rtl w:val="0"/>
        </w:rPr>
        <w:t xml:space="preserve"> </w:t>
      </w:r>
      <w:r w:rsidDel="00000000" w:rsidR="00000000" w:rsidRPr="00000000">
        <w:rPr>
          <w:sz w:val="24"/>
          <w:szCs w:val="24"/>
          <w:rtl w:val="0"/>
        </w:rPr>
        <w:t xml:space="preserve">y</w:t>
      </w:r>
      <w:r w:rsidDel="00000000" w:rsidR="00000000" w:rsidRPr="00000000">
        <w:rPr>
          <w:color w:val="3c78d8"/>
          <w:sz w:val="24"/>
          <w:szCs w:val="24"/>
          <w:rtl w:val="0"/>
        </w:rPr>
        <w:t xml:space="preserve"> </w:t>
      </w:r>
      <w:r w:rsidDel="00000000" w:rsidR="00000000" w:rsidRPr="00000000">
        <w:rPr>
          <w:b w:val="1"/>
          <w:color w:val="3c78d8"/>
          <w:sz w:val="24"/>
          <w:szCs w:val="24"/>
          <w:rtl w:val="0"/>
        </w:rPr>
        <w:t xml:space="preserve">crecimiento económico</w:t>
      </w:r>
      <w:r w:rsidDel="00000000" w:rsidR="00000000" w:rsidRPr="00000000">
        <w:rPr>
          <w:b w:val="1"/>
          <w:color w:val="3c78d8"/>
          <w:sz w:val="24"/>
          <w:szCs w:val="24"/>
          <w:vertAlign w:val="superscript"/>
        </w:rPr>
        <w:footnoteReference w:customMarkFollows="0" w:id="104"/>
      </w:r>
      <w:r w:rsidDel="00000000" w:rsidR="00000000" w:rsidRPr="00000000">
        <w:rPr>
          <w:sz w:val="24"/>
          <w:szCs w:val="24"/>
          <w:rtl w:val="0"/>
        </w:rPr>
        <w:t xml:space="preserve"> muy grande. Se necesitaba construir nuevas viviendas, nuevos edificios de oficinas, nuevas empresas… Y, para esto, necesitaban </w:t>
      </w:r>
      <w:r w:rsidDel="00000000" w:rsidR="00000000" w:rsidRPr="00000000">
        <w:rPr>
          <w:b w:val="1"/>
          <w:color w:val="3c78d8"/>
          <w:sz w:val="24"/>
          <w:szCs w:val="24"/>
          <w:rtl w:val="0"/>
        </w:rPr>
        <w:t xml:space="preserve">mano de obra</w:t>
      </w:r>
      <w:r w:rsidDel="00000000" w:rsidR="00000000" w:rsidRPr="00000000">
        <w:rPr>
          <w:b w:val="1"/>
          <w:color w:val="3c78d8"/>
          <w:sz w:val="24"/>
          <w:szCs w:val="24"/>
          <w:vertAlign w:val="superscript"/>
        </w:rPr>
        <w:footnoteReference w:customMarkFollows="0" w:id="105"/>
      </w:r>
      <w:r w:rsidDel="00000000" w:rsidR="00000000" w:rsidRPr="00000000">
        <w:rPr>
          <w:sz w:val="24"/>
          <w:szCs w:val="24"/>
          <w:rtl w:val="0"/>
        </w:rPr>
        <w:t xml:space="preserve">. Y si podía ser barata y necesitada, pues mucho mejor. Cientos de miles de exiliados andaluces acabaron trabajando en la construcción: un trabajo durísimo, pero para el que no les pedían documentación ni </w:t>
      </w:r>
      <w:r w:rsidDel="00000000" w:rsidR="00000000" w:rsidRPr="00000000">
        <w:rPr>
          <w:b w:val="1"/>
          <w:color w:val="3c78d8"/>
          <w:sz w:val="24"/>
          <w:szCs w:val="24"/>
          <w:rtl w:val="0"/>
        </w:rPr>
        <w:t xml:space="preserve">requisitos</w:t>
      </w:r>
      <w:r w:rsidDel="00000000" w:rsidR="00000000" w:rsidRPr="00000000">
        <w:rPr>
          <w:b w:val="1"/>
          <w:color w:val="3c78d8"/>
          <w:sz w:val="24"/>
          <w:szCs w:val="24"/>
          <w:vertAlign w:val="superscript"/>
        </w:rPr>
        <w:footnoteReference w:customMarkFollows="0" w:id="106"/>
      </w:r>
      <w:r w:rsidDel="00000000" w:rsidR="00000000" w:rsidRPr="00000000">
        <w:rPr>
          <w:b w:val="1"/>
          <w:color w:val="3c78d8"/>
          <w:sz w:val="24"/>
          <w:szCs w:val="24"/>
          <w:rtl w:val="0"/>
        </w:rPr>
        <w:t xml:space="preserve"> </w:t>
      </w:r>
      <w:r w:rsidDel="00000000" w:rsidR="00000000" w:rsidRPr="00000000">
        <w:rPr>
          <w:sz w:val="24"/>
          <w:szCs w:val="24"/>
          <w:rtl w:val="0"/>
        </w:rPr>
        <w:t xml:space="preserve">en muchas ocasiones.</w:t>
      </w:r>
    </w:p>
    <w:p w:rsidR="00000000" w:rsidDel="00000000" w:rsidP="00000000" w:rsidRDefault="00000000" w:rsidRPr="00000000" w14:paraId="0000001D">
      <w:pPr>
        <w:spacing w:line="360" w:lineRule="auto"/>
        <w:jc w:val="both"/>
        <w:rPr>
          <w:sz w:val="24"/>
          <w:szCs w:val="24"/>
        </w:rPr>
      </w:pPr>
      <w:r w:rsidDel="00000000" w:rsidR="00000000" w:rsidRPr="00000000">
        <w:rPr>
          <w:sz w:val="24"/>
          <w:szCs w:val="24"/>
          <w:rtl w:val="0"/>
        </w:rPr>
        <w:t xml:space="preserve">Precisamente estas duras condiciones de trabajo fueron las que llevaron a estos trabajadores andaluces y de otras partes de España a </w:t>
      </w:r>
      <w:r w:rsidDel="00000000" w:rsidR="00000000" w:rsidRPr="00000000">
        <w:rPr>
          <w:b w:val="1"/>
          <w:color w:val="3c78d8"/>
          <w:sz w:val="24"/>
          <w:szCs w:val="24"/>
          <w:rtl w:val="0"/>
        </w:rPr>
        <w:t xml:space="preserve">reforzar</w:t>
      </w:r>
      <w:r w:rsidDel="00000000" w:rsidR="00000000" w:rsidRPr="00000000">
        <w:rPr>
          <w:b w:val="1"/>
          <w:color w:val="3c78d8"/>
          <w:sz w:val="24"/>
          <w:szCs w:val="24"/>
          <w:vertAlign w:val="superscript"/>
        </w:rPr>
        <w:footnoteReference w:customMarkFollows="0" w:id="107"/>
      </w:r>
      <w:r w:rsidDel="00000000" w:rsidR="00000000" w:rsidRPr="00000000">
        <w:rPr>
          <w:b w:val="1"/>
          <w:sz w:val="24"/>
          <w:szCs w:val="24"/>
          <w:rtl w:val="0"/>
        </w:rPr>
        <w:t xml:space="preserve"> </w:t>
      </w:r>
      <w:r w:rsidDel="00000000" w:rsidR="00000000" w:rsidRPr="00000000">
        <w:rPr>
          <w:sz w:val="24"/>
          <w:szCs w:val="24"/>
          <w:rtl w:val="0"/>
        </w:rPr>
        <w:t xml:space="preserve">su </w:t>
      </w:r>
      <w:r w:rsidDel="00000000" w:rsidR="00000000" w:rsidRPr="00000000">
        <w:rPr>
          <w:b w:val="1"/>
          <w:color w:val="3c78d8"/>
          <w:sz w:val="24"/>
          <w:szCs w:val="24"/>
          <w:rtl w:val="0"/>
        </w:rPr>
        <w:t xml:space="preserve">compromiso</w:t>
      </w:r>
      <w:r w:rsidDel="00000000" w:rsidR="00000000" w:rsidRPr="00000000">
        <w:rPr>
          <w:b w:val="1"/>
          <w:color w:val="3c78d8"/>
          <w:sz w:val="24"/>
          <w:szCs w:val="24"/>
          <w:vertAlign w:val="superscript"/>
        </w:rPr>
        <w:footnoteReference w:customMarkFollows="0" w:id="108"/>
      </w:r>
      <w:r w:rsidDel="00000000" w:rsidR="00000000" w:rsidRPr="00000000">
        <w:rPr>
          <w:b w:val="1"/>
          <w:color w:val="3c78d8"/>
          <w:sz w:val="24"/>
          <w:szCs w:val="24"/>
          <w:rtl w:val="0"/>
        </w:rPr>
        <w:t xml:space="preserve"> </w:t>
      </w:r>
      <w:r w:rsidDel="00000000" w:rsidR="00000000" w:rsidRPr="00000000">
        <w:rPr>
          <w:sz w:val="24"/>
          <w:szCs w:val="24"/>
          <w:rtl w:val="0"/>
        </w:rPr>
        <w:t xml:space="preserve">político y crear los primeros </w:t>
      </w:r>
      <w:r w:rsidDel="00000000" w:rsidR="00000000" w:rsidRPr="00000000">
        <w:rPr>
          <w:b w:val="1"/>
          <w:color w:val="3c78d8"/>
          <w:sz w:val="24"/>
          <w:szCs w:val="24"/>
          <w:rtl w:val="0"/>
        </w:rPr>
        <w:t xml:space="preserve">sindicatos de obreros</w:t>
      </w:r>
      <w:r w:rsidDel="00000000" w:rsidR="00000000" w:rsidRPr="00000000">
        <w:rPr>
          <w:b w:val="1"/>
          <w:color w:val="3c78d8"/>
          <w:sz w:val="24"/>
          <w:szCs w:val="24"/>
          <w:vertAlign w:val="superscript"/>
        </w:rPr>
        <w:footnoteReference w:customMarkFollows="0" w:id="109"/>
      </w:r>
      <w:r w:rsidDel="00000000" w:rsidR="00000000" w:rsidRPr="00000000">
        <w:rPr>
          <w:color w:val="3c78d8"/>
          <w:sz w:val="24"/>
          <w:szCs w:val="24"/>
          <w:rtl w:val="0"/>
        </w:rPr>
        <w:t xml:space="preserve"> </w:t>
      </w:r>
      <w:r w:rsidDel="00000000" w:rsidR="00000000" w:rsidRPr="00000000">
        <w:rPr>
          <w:sz w:val="24"/>
          <w:szCs w:val="24"/>
          <w:rtl w:val="0"/>
        </w:rPr>
        <w:t xml:space="preserve">de todo el país. </w:t>
      </w:r>
    </w:p>
    <w:p w:rsidR="00000000" w:rsidDel="00000000" w:rsidP="00000000" w:rsidRDefault="00000000" w:rsidRPr="00000000" w14:paraId="0000001E">
      <w:pPr>
        <w:spacing w:line="360" w:lineRule="auto"/>
        <w:jc w:val="both"/>
        <w:rPr>
          <w:sz w:val="24"/>
          <w:szCs w:val="24"/>
        </w:rPr>
      </w:pPr>
      <w:r w:rsidDel="00000000" w:rsidR="00000000" w:rsidRPr="00000000">
        <w:rPr>
          <w:sz w:val="24"/>
          <w:szCs w:val="24"/>
          <w:rtl w:val="0"/>
        </w:rPr>
        <w:t xml:space="preserve">Desde entonces han pasado prácticamente 60 años. Aunque, evidententente, esta migración continuó en las siguientes décadas, aunque </w:t>
      </w:r>
      <w:r w:rsidDel="00000000" w:rsidR="00000000" w:rsidRPr="00000000">
        <w:rPr>
          <w:b w:val="1"/>
          <w:color w:val="3c78d8"/>
          <w:sz w:val="24"/>
          <w:szCs w:val="24"/>
          <w:rtl w:val="0"/>
        </w:rPr>
        <w:t xml:space="preserve">en menor medida</w:t>
      </w:r>
      <w:r w:rsidDel="00000000" w:rsidR="00000000" w:rsidRPr="00000000">
        <w:rPr>
          <w:b w:val="1"/>
          <w:color w:val="3c78d8"/>
          <w:sz w:val="24"/>
          <w:szCs w:val="24"/>
          <w:vertAlign w:val="superscript"/>
        </w:rPr>
        <w:footnoteReference w:customMarkFollows="0" w:id="110"/>
      </w:r>
      <w:r w:rsidDel="00000000" w:rsidR="00000000" w:rsidRPr="00000000">
        <w:rPr>
          <w:sz w:val="24"/>
          <w:szCs w:val="24"/>
          <w:rtl w:val="0"/>
        </w:rPr>
        <w:t xml:space="preserve">. Esos migrantes consiguieron vivir una vida mejor en Cataluña, tuvieron hijos, nietos… Generación tras generación, el acento andaluz de las casas iba siendo remplazado por el español de Cataluña o incluso por la lengua catalana. Pero esa </w:t>
      </w:r>
      <w:r w:rsidDel="00000000" w:rsidR="00000000" w:rsidRPr="00000000">
        <w:rPr>
          <w:b w:val="1"/>
          <w:color w:val="3c78d8"/>
          <w:sz w:val="24"/>
          <w:szCs w:val="24"/>
          <w:rtl w:val="0"/>
        </w:rPr>
        <w:t xml:space="preserve">herencia</w:t>
      </w:r>
      <w:r w:rsidDel="00000000" w:rsidR="00000000" w:rsidRPr="00000000">
        <w:rPr>
          <w:b w:val="1"/>
          <w:color w:val="3c78d8"/>
          <w:sz w:val="24"/>
          <w:szCs w:val="24"/>
          <w:vertAlign w:val="superscript"/>
        </w:rPr>
        <w:footnoteReference w:customMarkFollows="0" w:id="111"/>
      </w:r>
      <w:r w:rsidDel="00000000" w:rsidR="00000000" w:rsidRPr="00000000">
        <w:rPr>
          <w:b w:val="1"/>
          <w:color w:val="3c78d8"/>
          <w:sz w:val="24"/>
          <w:szCs w:val="24"/>
          <w:rtl w:val="0"/>
        </w:rPr>
        <w:t xml:space="preserve"> </w:t>
      </w:r>
      <w:r w:rsidDel="00000000" w:rsidR="00000000" w:rsidRPr="00000000">
        <w:rPr>
          <w:sz w:val="24"/>
          <w:szCs w:val="24"/>
          <w:rtl w:val="0"/>
        </w:rPr>
        <w:t xml:space="preserve">andaluza sigue ahí, </w:t>
      </w:r>
      <w:r w:rsidDel="00000000" w:rsidR="00000000" w:rsidRPr="00000000">
        <w:rPr>
          <w:b w:val="1"/>
          <w:color w:val="3c78d8"/>
          <w:sz w:val="24"/>
          <w:szCs w:val="24"/>
          <w:rtl w:val="0"/>
        </w:rPr>
        <w:t xml:space="preserve">enriqueciendo</w:t>
      </w:r>
      <w:r w:rsidDel="00000000" w:rsidR="00000000" w:rsidRPr="00000000">
        <w:rPr>
          <w:b w:val="1"/>
          <w:color w:val="3c78d8"/>
          <w:sz w:val="24"/>
          <w:szCs w:val="24"/>
          <w:vertAlign w:val="superscript"/>
        </w:rPr>
        <w:footnoteReference w:customMarkFollows="0" w:id="112"/>
      </w:r>
      <w:r w:rsidDel="00000000" w:rsidR="00000000" w:rsidRPr="00000000">
        <w:rPr>
          <w:color w:val="3c78d8"/>
          <w:sz w:val="24"/>
          <w:szCs w:val="24"/>
          <w:rtl w:val="0"/>
        </w:rPr>
        <w:t xml:space="preserve"> </w:t>
      </w:r>
      <w:r w:rsidDel="00000000" w:rsidR="00000000" w:rsidRPr="00000000">
        <w:rPr>
          <w:sz w:val="24"/>
          <w:szCs w:val="24"/>
          <w:rtl w:val="0"/>
        </w:rPr>
        <w:t xml:space="preserve">a la sociedad catalana. Hoy, en 2023, sigo conociendo a gente catalana con orígenes andaluces. Una de ellas es mi antigua mentora, Silvia, que ya participó en el podcast para hablar sobre </w:t>
      </w:r>
      <w:r w:rsidDel="00000000" w:rsidR="00000000" w:rsidRPr="00000000">
        <w:rPr>
          <w:b w:val="1"/>
          <w:color w:val="3c78d8"/>
          <w:sz w:val="24"/>
          <w:szCs w:val="24"/>
          <w:rtl w:val="0"/>
        </w:rPr>
        <w:t xml:space="preserve">emprendimiento</w:t>
      </w:r>
      <w:r w:rsidDel="00000000" w:rsidR="00000000" w:rsidRPr="00000000">
        <w:rPr>
          <w:b w:val="1"/>
          <w:color w:val="3c78d8"/>
          <w:sz w:val="24"/>
          <w:szCs w:val="24"/>
          <w:vertAlign w:val="superscript"/>
        </w:rPr>
        <w:footnoteReference w:customMarkFollows="0" w:id="113"/>
      </w:r>
      <w:r w:rsidDel="00000000" w:rsidR="00000000" w:rsidRPr="00000000">
        <w:rPr>
          <w:b w:val="1"/>
          <w:color w:val="3c78d8"/>
          <w:sz w:val="24"/>
          <w:szCs w:val="24"/>
          <w:rtl w:val="0"/>
        </w:rPr>
        <w:t xml:space="preserve"> </w:t>
      </w:r>
      <w:r w:rsidDel="00000000" w:rsidR="00000000" w:rsidRPr="00000000">
        <w:rPr>
          <w:sz w:val="24"/>
          <w:szCs w:val="24"/>
          <w:rtl w:val="0"/>
        </w:rPr>
        <w:t xml:space="preserve">en el episodio 37. Y hoy, le he pedido que nos cuente su experiencia como hija de inmigrantes andaluces en Cataluña.</w:t>
      </w:r>
    </w:p>
    <w:p w:rsidR="00000000" w:rsidDel="00000000" w:rsidP="00000000" w:rsidRDefault="00000000" w:rsidRPr="00000000" w14:paraId="0000001F">
      <w:pPr>
        <w:spacing w:line="360" w:lineRule="auto"/>
        <w:jc w:val="both"/>
        <w:rPr>
          <w:sz w:val="24"/>
          <w:szCs w:val="24"/>
        </w:rPr>
      </w:pPr>
      <w:r w:rsidDel="00000000" w:rsidR="00000000" w:rsidRPr="00000000">
        <w:rPr>
          <w:sz w:val="24"/>
          <w:szCs w:val="24"/>
          <w:rtl w:val="0"/>
        </w:rPr>
        <w:t xml:space="preserve">Préstale mucha atención.</w:t>
      </w:r>
    </w:p>
    <w:p w:rsidR="00000000" w:rsidDel="00000000" w:rsidP="00000000" w:rsidRDefault="00000000" w:rsidRPr="00000000" w14:paraId="00000020">
      <w:pPr>
        <w:spacing w:line="360" w:lineRule="auto"/>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021">
      <w:pPr>
        <w:spacing w:after="200" w:line="360" w:lineRule="auto"/>
        <w:jc w:val="both"/>
        <w:rPr>
          <w:sz w:val="24"/>
          <w:szCs w:val="24"/>
        </w:rPr>
      </w:pPr>
      <w:r w:rsidDel="00000000" w:rsidR="00000000" w:rsidRPr="00000000">
        <w:rPr>
          <w:sz w:val="24"/>
          <w:szCs w:val="24"/>
          <w:rtl w:val="0"/>
        </w:rPr>
        <w:t xml:space="preserve">Hola. Soy Sylvia Cabello y vengo a hablarte de mi historia familiar y de mis orígenes. Yo nací en Sabadell, una ciudad de Barcelona, en Cataluña, pero mis padres son andaluces o de origen andaluz. </w:t>
      </w:r>
      <w:r w:rsidDel="00000000" w:rsidR="00000000" w:rsidRPr="00000000">
        <w:rPr>
          <w:b w:val="1"/>
          <w:color w:val="3c78d8"/>
          <w:sz w:val="24"/>
          <w:szCs w:val="24"/>
          <w:rtl w:val="0"/>
        </w:rPr>
        <w:t xml:space="preserve">Me explico</w:t>
      </w:r>
      <w:r w:rsidDel="00000000" w:rsidR="00000000" w:rsidRPr="00000000">
        <w:rPr>
          <w:b w:val="1"/>
          <w:color w:val="3c78d8"/>
          <w:sz w:val="24"/>
          <w:szCs w:val="24"/>
          <w:vertAlign w:val="superscript"/>
        </w:rPr>
        <w:footnoteReference w:customMarkFollows="0" w:id="114"/>
      </w:r>
      <w:r w:rsidDel="00000000" w:rsidR="00000000" w:rsidRPr="00000000">
        <w:rPr>
          <w:sz w:val="24"/>
          <w:szCs w:val="24"/>
          <w:rtl w:val="0"/>
        </w:rPr>
        <w:t xml:space="preserve">. Mi padre es de Sevilla, de un pueblo que se llama Lora del Río y mi madre nació en Cataluña, pero sus padres, mis abuelos, eran de Málaga, de Antequera </w:t>
      </w:r>
      <w:r w:rsidDel="00000000" w:rsidR="00000000" w:rsidRPr="00000000">
        <w:rPr>
          <w:b w:val="1"/>
          <w:color w:val="3c78d8"/>
          <w:sz w:val="24"/>
          <w:szCs w:val="24"/>
          <w:rtl w:val="0"/>
        </w:rPr>
        <w:t xml:space="preserve">concretamente</w:t>
      </w:r>
      <w:r w:rsidDel="00000000" w:rsidR="00000000" w:rsidRPr="00000000">
        <w:rPr>
          <w:b w:val="1"/>
          <w:color w:val="3c78d8"/>
          <w:sz w:val="24"/>
          <w:szCs w:val="24"/>
          <w:vertAlign w:val="superscript"/>
        </w:rPr>
        <w:footnoteReference w:customMarkFollows="0" w:id="115"/>
      </w:r>
      <w:r w:rsidDel="00000000" w:rsidR="00000000" w:rsidRPr="00000000">
        <w:rPr>
          <w:sz w:val="24"/>
          <w:szCs w:val="24"/>
          <w:rtl w:val="0"/>
        </w:rPr>
        <w:t xml:space="preserve">. Así que, como ves, un poquito de mezcla del norte y del sur tengo</w:t>
      </w:r>
      <w:r w:rsidDel="00000000" w:rsidR="00000000" w:rsidRPr="00000000">
        <w:rPr>
          <w:color w:val="3c78d8"/>
          <w:sz w:val="24"/>
          <w:szCs w:val="24"/>
          <w:rtl w:val="0"/>
        </w:rPr>
        <w:t xml:space="preserve"> </w:t>
      </w:r>
      <w:r w:rsidDel="00000000" w:rsidR="00000000" w:rsidRPr="00000000">
        <w:rPr>
          <w:b w:val="1"/>
          <w:color w:val="3c78d8"/>
          <w:sz w:val="24"/>
          <w:szCs w:val="24"/>
          <w:rtl w:val="0"/>
        </w:rPr>
        <w:t xml:space="preserve">en mis venas</w:t>
      </w:r>
      <w:r w:rsidDel="00000000" w:rsidR="00000000" w:rsidRPr="00000000">
        <w:rPr>
          <w:b w:val="1"/>
          <w:color w:val="3c78d8"/>
          <w:sz w:val="24"/>
          <w:szCs w:val="24"/>
          <w:vertAlign w:val="superscript"/>
        </w:rPr>
        <w:footnoteReference w:customMarkFollows="0" w:id="116"/>
      </w:r>
      <w:r w:rsidDel="00000000" w:rsidR="00000000" w:rsidRPr="00000000">
        <w:rPr>
          <w:sz w:val="24"/>
          <w:szCs w:val="24"/>
          <w:rtl w:val="0"/>
        </w:rPr>
        <w:t xml:space="preserve">. Si te estás preguntando por qué vinieron mis familias a Cataluña, por qué no se quedaron en Andalucía, pues te voy a decir que no tiene nada de original. </w:t>
      </w:r>
      <w:r w:rsidDel="00000000" w:rsidR="00000000" w:rsidRPr="00000000">
        <w:rPr>
          <w:b w:val="1"/>
          <w:color w:val="3c78d8"/>
          <w:sz w:val="24"/>
          <w:szCs w:val="24"/>
          <w:rtl w:val="0"/>
        </w:rPr>
        <w:t xml:space="preserve">En aquella época</w:t>
      </w:r>
      <w:r w:rsidDel="00000000" w:rsidR="00000000" w:rsidRPr="00000000">
        <w:rPr>
          <w:b w:val="1"/>
          <w:color w:val="3c78d8"/>
          <w:sz w:val="24"/>
          <w:szCs w:val="24"/>
          <w:vertAlign w:val="superscript"/>
        </w:rPr>
        <w:footnoteReference w:customMarkFollows="0" w:id="117"/>
      </w:r>
      <w:r w:rsidDel="00000000" w:rsidR="00000000" w:rsidRPr="00000000">
        <w:rPr>
          <w:sz w:val="24"/>
          <w:szCs w:val="24"/>
          <w:rtl w:val="0"/>
        </w:rPr>
        <w:t xml:space="preserve">, muchísimos andaluces y muchísimas andaluzas cogían las </w:t>
      </w:r>
      <w:r w:rsidDel="00000000" w:rsidR="00000000" w:rsidRPr="00000000">
        <w:rPr>
          <w:b w:val="1"/>
          <w:color w:val="3c78d8"/>
          <w:sz w:val="24"/>
          <w:szCs w:val="24"/>
          <w:rtl w:val="0"/>
        </w:rPr>
        <w:t xml:space="preserve">maletas</w:t>
      </w:r>
      <w:r w:rsidDel="00000000" w:rsidR="00000000" w:rsidRPr="00000000">
        <w:rPr>
          <w:b w:val="1"/>
          <w:color w:val="3c78d8"/>
          <w:sz w:val="24"/>
          <w:szCs w:val="24"/>
          <w:vertAlign w:val="superscript"/>
        </w:rPr>
        <w:footnoteReference w:customMarkFollows="0" w:id="118"/>
      </w:r>
      <w:r w:rsidDel="00000000" w:rsidR="00000000" w:rsidRPr="00000000">
        <w:rPr>
          <w:b w:val="1"/>
          <w:color w:val="3c78d8"/>
          <w:sz w:val="24"/>
          <w:szCs w:val="24"/>
          <w:rtl w:val="0"/>
        </w:rPr>
        <w:t xml:space="preserve"> </w:t>
      </w:r>
      <w:r w:rsidDel="00000000" w:rsidR="00000000" w:rsidRPr="00000000">
        <w:rPr>
          <w:sz w:val="24"/>
          <w:szCs w:val="24"/>
          <w:rtl w:val="0"/>
        </w:rPr>
        <w:t xml:space="preserve">y venían a Cataluña para trabajar. En aquella época, Cataluña necesitaba mucha </w:t>
      </w:r>
      <w:r w:rsidDel="00000000" w:rsidR="00000000" w:rsidRPr="00000000">
        <w:rPr>
          <w:b w:val="1"/>
          <w:color w:val="3c78d8"/>
          <w:sz w:val="24"/>
          <w:szCs w:val="24"/>
          <w:rtl w:val="0"/>
        </w:rPr>
        <w:t xml:space="preserve">mano de obra</w:t>
      </w:r>
      <w:r w:rsidDel="00000000" w:rsidR="00000000" w:rsidRPr="00000000">
        <w:rPr>
          <w:b w:val="1"/>
          <w:color w:val="3c78d8"/>
          <w:sz w:val="24"/>
          <w:szCs w:val="24"/>
          <w:vertAlign w:val="superscript"/>
        </w:rPr>
        <w:footnoteReference w:customMarkFollows="0" w:id="119"/>
      </w:r>
      <w:r w:rsidDel="00000000" w:rsidR="00000000" w:rsidRPr="00000000">
        <w:rPr>
          <w:sz w:val="24"/>
          <w:szCs w:val="24"/>
          <w:rtl w:val="0"/>
        </w:rPr>
        <w:t xml:space="preserve"> y los andaluces vinieron a </w:t>
      </w:r>
      <w:r w:rsidDel="00000000" w:rsidR="00000000" w:rsidRPr="00000000">
        <w:rPr>
          <w:b w:val="1"/>
          <w:color w:val="3c78d8"/>
          <w:sz w:val="24"/>
          <w:szCs w:val="24"/>
          <w:rtl w:val="0"/>
        </w:rPr>
        <w:t xml:space="preserve">solventar</w:t>
      </w:r>
      <w:r w:rsidDel="00000000" w:rsidR="00000000" w:rsidRPr="00000000">
        <w:rPr>
          <w:b w:val="1"/>
          <w:color w:val="3c78d8"/>
          <w:sz w:val="24"/>
          <w:szCs w:val="24"/>
          <w:vertAlign w:val="superscript"/>
        </w:rPr>
        <w:footnoteReference w:customMarkFollows="0" w:id="120"/>
      </w:r>
      <w:r w:rsidDel="00000000" w:rsidR="00000000" w:rsidRPr="00000000">
        <w:rPr>
          <w:b w:val="1"/>
          <w:color w:val="3c78d8"/>
          <w:sz w:val="24"/>
          <w:szCs w:val="24"/>
          <w:rtl w:val="0"/>
        </w:rPr>
        <w:t xml:space="preserve"> </w:t>
      </w:r>
      <w:r w:rsidDel="00000000" w:rsidR="00000000" w:rsidRPr="00000000">
        <w:rPr>
          <w:sz w:val="24"/>
          <w:szCs w:val="24"/>
          <w:rtl w:val="0"/>
        </w:rPr>
        <w:t xml:space="preserve">ese problema. Es cierto que esto las personas que vinieron en aquella época lo han podido vivir de una manera muy diferente a la mía. ¿Por qué? Porque yo soy la generación que siguió a estas personas, incluso la segunda generación, con lo cual yo cuando nací ya nací con unos padres totalmente adaptados a Cataluña, totalmente adaptados a las tradiciones y a la manera de vivir de aquí. En ningún momento, </w:t>
      </w:r>
      <w:r w:rsidDel="00000000" w:rsidR="00000000" w:rsidRPr="00000000">
        <w:rPr>
          <w:b w:val="1"/>
          <w:color w:val="3c78d8"/>
          <w:sz w:val="24"/>
          <w:szCs w:val="24"/>
          <w:rtl w:val="0"/>
        </w:rPr>
        <w:t xml:space="preserve">me ha supuesto</w:t>
      </w:r>
      <w:r w:rsidDel="00000000" w:rsidR="00000000" w:rsidRPr="00000000">
        <w:rPr>
          <w:b w:val="1"/>
          <w:color w:val="3c78d8"/>
          <w:sz w:val="24"/>
          <w:szCs w:val="24"/>
          <w:vertAlign w:val="superscript"/>
        </w:rPr>
        <w:footnoteReference w:customMarkFollows="0" w:id="121"/>
      </w:r>
      <w:r w:rsidDel="00000000" w:rsidR="00000000" w:rsidRPr="00000000">
        <w:rPr>
          <w:b w:val="1"/>
          <w:sz w:val="24"/>
          <w:szCs w:val="24"/>
          <w:rtl w:val="0"/>
        </w:rPr>
        <w:t xml:space="preserve"> </w:t>
      </w:r>
      <w:r w:rsidDel="00000000" w:rsidR="00000000" w:rsidRPr="00000000">
        <w:rPr>
          <w:sz w:val="24"/>
          <w:szCs w:val="24"/>
          <w:rtl w:val="0"/>
        </w:rPr>
        <w:t xml:space="preserve">un conflicto el tener familia de origen andaluz y haber nacido y ser catalana en ningún momento. Primero, porque cuando un niño nace en un contexto, está acostumbrado desde que es pequeño. Y segundo, cuando comencé a </w:t>
      </w:r>
      <w:r w:rsidDel="00000000" w:rsidR="00000000" w:rsidRPr="00000000">
        <w:rPr>
          <w:b w:val="1"/>
          <w:color w:val="3c78d8"/>
          <w:sz w:val="24"/>
          <w:szCs w:val="24"/>
          <w:rtl w:val="0"/>
        </w:rPr>
        <w:t xml:space="preserve">sociabilizar</w:t>
      </w:r>
      <w:r w:rsidDel="00000000" w:rsidR="00000000" w:rsidRPr="00000000">
        <w:rPr>
          <w:b w:val="1"/>
          <w:color w:val="3c78d8"/>
          <w:sz w:val="24"/>
          <w:szCs w:val="24"/>
          <w:vertAlign w:val="superscript"/>
        </w:rPr>
        <w:footnoteReference w:customMarkFollows="0" w:id="122"/>
      </w:r>
      <w:r w:rsidDel="00000000" w:rsidR="00000000" w:rsidRPr="00000000">
        <w:rPr>
          <w:b w:val="1"/>
          <w:color w:val="3c78d8"/>
          <w:sz w:val="24"/>
          <w:szCs w:val="24"/>
          <w:rtl w:val="0"/>
        </w:rPr>
        <w:t xml:space="preserve"> </w:t>
      </w:r>
      <w:r w:rsidDel="00000000" w:rsidR="00000000" w:rsidRPr="00000000">
        <w:rPr>
          <w:sz w:val="24"/>
          <w:szCs w:val="24"/>
          <w:rtl w:val="0"/>
        </w:rPr>
        <w:t xml:space="preserve">en la escuela con otros niños, me di cuenta de que mi situación era muy, muy común. ¿Qué quiero decir? Que en mi escuela había muchísimos niños y niñas cuyos padres no eran de orígenes únicamente catalanes, con lo cual era algo muy normalizado entre nosotros. Entre los niños no había ningún tipo de categoría por el hecho de ser de origen catalán 100% (si lo puedo decir así) o un poco de origen más mezclado, un origen diferente. Es cierto que depende de la escuela a la que fueras o depende del </w:t>
      </w:r>
      <w:r w:rsidDel="00000000" w:rsidR="00000000" w:rsidRPr="00000000">
        <w:rPr>
          <w:b w:val="1"/>
          <w:color w:val="3c78d8"/>
          <w:sz w:val="24"/>
          <w:szCs w:val="24"/>
          <w:rtl w:val="0"/>
        </w:rPr>
        <w:t xml:space="preserve">barrio</w:t>
      </w:r>
      <w:r w:rsidDel="00000000" w:rsidR="00000000" w:rsidRPr="00000000">
        <w:rPr>
          <w:b w:val="1"/>
          <w:color w:val="3c78d8"/>
          <w:sz w:val="24"/>
          <w:szCs w:val="24"/>
          <w:vertAlign w:val="superscript"/>
        </w:rPr>
        <w:footnoteReference w:customMarkFollows="0" w:id="123"/>
      </w:r>
      <w:r w:rsidDel="00000000" w:rsidR="00000000" w:rsidRPr="00000000">
        <w:rPr>
          <w:b w:val="1"/>
          <w:color w:val="3c78d8"/>
          <w:sz w:val="24"/>
          <w:szCs w:val="24"/>
          <w:rtl w:val="0"/>
        </w:rPr>
        <w:t xml:space="preserve"> </w:t>
      </w:r>
      <w:r w:rsidDel="00000000" w:rsidR="00000000" w:rsidRPr="00000000">
        <w:rPr>
          <w:sz w:val="24"/>
          <w:szCs w:val="24"/>
          <w:rtl w:val="0"/>
        </w:rPr>
        <w:t xml:space="preserve">en que vivieras. Esa diferencia podía ser mayor o menor. Personalmente no viví ningún tipo de discriminación ni ningún tipo de conflicto de identidad por ello. </w:t>
      </w:r>
      <w:r w:rsidDel="00000000" w:rsidR="00000000" w:rsidRPr="00000000">
        <w:rPr>
          <w:b w:val="1"/>
          <w:color w:val="3c78d8"/>
          <w:sz w:val="24"/>
          <w:szCs w:val="24"/>
          <w:rtl w:val="0"/>
        </w:rPr>
        <w:t xml:space="preserve">Todo lo contrario</w:t>
      </w:r>
      <w:r w:rsidDel="00000000" w:rsidR="00000000" w:rsidRPr="00000000">
        <w:rPr>
          <w:b w:val="1"/>
          <w:color w:val="3c78d8"/>
          <w:sz w:val="24"/>
          <w:szCs w:val="24"/>
          <w:vertAlign w:val="superscript"/>
        </w:rPr>
        <w:footnoteReference w:customMarkFollows="0" w:id="124"/>
      </w:r>
      <w:r w:rsidDel="00000000" w:rsidR="00000000" w:rsidRPr="00000000">
        <w:rPr>
          <w:sz w:val="24"/>
          <w:szCs w:val="24"/>
          <w:rtl w:val="0"/>
        </w:rPr>
        <w:t xml:space="preserve">. En mi casa se ha comido pan con tomate sin ningún problema y un gazpacho o unas migas, y se ha hecho con total naturalidad. </w:t>
      </w:r>
    </w:p>
    <w:p w:rsidR="00000000" w:rsidDel="00000000" w:rsidP="00000000" w:rsidRDefault="00000000" w:rsidRPr="00000000" w14:paraId="00000022">
      <w:pPr>
        <w:spacing w:after="0" w:line="360" w:lineRule="auto"/>
        <w:jc w:val="center"/>
        <w:rPr>
          <w:sz w:val="24"/>
          <w:szCs w:val="24"/>
        </w:rPr>
      </w:pPr>
      <w:r w:rsidDel="00000000" w:rsidR="00000000" w:rsidRPr="00000000">
        <w:rPr>
          <w:sz w:val="24"/>
          <w:szCs w:val="24"/>
        </w:rPr>
        <w:drawing>
          <wp:inline distB="114300" distT="114300" distL="114300" distR="114300">
            <wp:extent cx="3820478" cy="2594151"/>
            <wp:effectExtent b="0" l="0" r="0" t="0"/>
            <wp:docPr id="1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820478" cy="2594151"/>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00" w:line="360" w:lineRule="auto"/>
        <w:jc w:val="center"/>
        <w:rPr>
          <w:i w:val="1"/>
          <w:sz w:val="20"/>
          <w:szCs w:val="20"/>
        </w:rPr>
      </w:pPr>
      <w:r w:rsidDel="00000000" w:rsidR="00000000" w:rsidRPr="00000000">
        <w:rPr>
          <w:i w:val="1"/>
          <w:sz w:val="20"/>
          <w:szCs w:val="20"/>
          <w:rtl w:val="0"/>
        </w:rPr>
        <w:t xml:space="preserve">Migas, típico plato español</w:t>
      </w:r>
    </w:p>
    <w:p w:rsidR="00000000" w:rsidDel="00000000" w:rsidP="00000000" w:rsidRDefault="00000000" w:rsidRPr="00000000" w14:paraId="00000024">
      <w:pPr>
        <w:spacing w:after="200" w:line="360" w:lineRule="auto"/>
        <w:jc w:val="both"/>
        <w:rPr>
          <w:sz w:val="24"/>
          <w:szCs w:val="24"/>
        </w:rPr>
      </w:pPr>
      <w:r w:rsidDel="00000000" w:rsidR="00000000" w:rsidRPr="00000000">
        <w:rPr>
          <w:sz w:val="24"/>
          <w:szCs w:val="24"/>
          <w:rtl w:val="0"/>
        </w:rPr>
        <w:t xml:space="preserve">De hecho, creo que las familias en las que se mezclan culturas al final </w:t>
      </w:r>
      <w:r w:rsidDel="00000000" w:rsidR="00000000" w:rsidRPr="00000000">
        <w:rPr>
          <w:b w:val="1"/>
          <w:color w:val="3c78d8"/>
          <w:sz w:val="24"/>
          <w:szCs w:val="24"/>
          <w:rtl w:val="0"/>
        </w:rPr>
        <w:t xml:space="preserve">acaba apareciendo</w:t>
      </w:r>
      <w:r w:rsidDel="00000000" w:rsidR="00000000" w:rsidRPr="00000000">
        <w:rPr>
          <w:b w:val="1"/>
          <w:color w:val="3c78d8"/>
          <w:sz w:val="24"/>
          <w:szCs w:val="24"/>
          <w:vertAlign w:val="superscript"/>
        </w:rPr>
        <w:footnoteReference w:customMarkFollows="0" w:id="125"/>
      </w:r>
      <w:r w:rsidDel="00000000" w:rsidR="00000000" w:rsidRPr="00000000">
        <w:rPr>
          <w:sz w:val="24"/>
          <w:szCs w:val="24"/>
          <w:rtl w:val="0"/>
        </w:rPr>
        <w:t xml:space="preserve"> como una tercera cultura, como una cultura propia. Al final, en mi casa ni escuchábamos todo el día flamenco ni bailábamos sardanas. </w:t>
      </w:r>
    </w:p>
    <w:p w:rsidR="00000000" w:rsidDel="00000000" w:rsidP="00000000" w:rsidRDefault="00000000" w:rsidRPr="00000000" w14:paraId="00000025">
      <w:pPr>
        <w:spacing w:after="0" w:line="360" w:lineRule="auto"/>
        <w:jc w:val="center"/>
        <w:rPr>
          <w:sz w:val="24"/>
          <w:szCs w:val="24"/>
        </w:rPr>
      </w:pPr>
      <w:r w:rsidDel="00000000" w:rsidR="00000000" w:rsidRPr="00000000">
        <w:rPr>
          <w:sz w:val="24"/>
          <w:szCs w:val="24"/>
        </w:rPr>
        <w:drawing>
          <wp:inline distB="114300" distT="114300" distL="114300" distR="114300">
            <wp:extent cx="3431045" cy="2257108"/>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431045" cy="225710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00" w:line="360" w:lineRule="auto"/>
        <w:jc w:val="center"/>
        <w:rPr>
          <w:i w:val="1"/>
          <w:sz w:val="20"/>
          <w:szCs w:val="20"/>
        </w:rPr>
      </w:pPr>
      <w:r w:rsidDel="00000000" w:rsidR="00000000" w:rsidRPr="00000000">
        <w:rPr>
          <w:i w:val="1"/>
          <w:sz w:val="20"/>
          <w:szCs w:val="20"/>
          <w:rtl w:val="0"/>
        </w:rPr>
        <w:t xml:space="preserve">Sardanas, típico baile folclórico catalán</w:t>
      </w:r>
    </w:p>
    <w:p w:rsidR="00000000" w:rsidDel="00000000" w:rsidP="00000000" w:rsidRDefault="00000000" w:rsidRPr="00000000" w14:paraId="00000027">
      <w:pPr>
        <w:spacing w:after="200" w:line="360" w:lineRule="auto"/>
        <w:jc w:val="both"/>
        <w:rPr>
          <w:sz w:val="24"/>
          <w:szCs w:val="24"/>
        </w:rPr>
      </w:pPr>
      <w:r w:rsidDel="00000000" w:rsidR="00000000" w:rsidRPr="00000000">
        <w:rPr>
          <w:sz w:val="24"/>
          <w:szCs w:val="24"/>
          <w:rtl w:val="0"/>
        </w:rPr>
        <w:t xml:space="preserve">Quiero decir que al final era un poquito de aquí y un poquito de allá, sin posicionarnos tampoco en clichés de identidad de una zona de España u otra. Quién habla de cultura habla también de idioma y, sobre todo, en este caso Cataluña, que Cataluña tiene dos idiomas oficiales, el español, pero también el catalán. Es cierto que en mi casa nunca hablamos catalán. De hecho, mi padre y mi madre no tenían ese idioma como </w:t>
      </w:r>
      <w:r w:rsidDel="00000000" w:rsidR="00000000" w:rsidRPr="00000000">
        <w:rPr>
          <w:b w:val="1"/>
          <w:color w:val="3c78d8"/>
          <w:sz w:val="24"/>
          <w:szCs w:val="24"/>
          <w:rtl w:val="0"/>
        </w:rPr>
        <w:t xml:space="preserve">lengua materna</w:t>
      </w:r>
      <w:r w:rsidDel="00000000" w:rsidR="00000000" w:rsidRPr="00000000">
        <w:rPr>
          <w:b w:val="1"/>
          <w:color w:val="3c78d8"/>
          <w:sz w:val="24"/>
          <w:szCs w:val="24"/>
          <w:vertAlign w:val="superscript"/>
        </w:rPr>
        <w:footnoteReference w:customMarkFollows="0" w:id="126"/>
      </w:r>
      <w:r w:rsidDel="00000000" w:rsidR="00000000" w:rsidRPr="00000000">
        <w:rPr>
          <w:sz w:val="24"/>
          <w:szCs w:val="24"/>
          <w:rtl w:val="0"/>
        </w:rPr>
        <w:t xml:space="preserve">, con lo cual no les resultaba </w:t>
      </w:r>
      <w:r w:rsidDel="00000000" w:rsidR="00000000" w:rsidRPr="00000000">
        <w:rPr>
          <w:b w:val="1"/>
          <w:color w:val="3c78d8"/>
          <w:sz w:val="24"/>
          <w:szCs w:val="24"/>
          <w:rtl w:val="0"/>
        </w:rPr>
        <w:t xml:space="preserve">para nada</w:t>
      </w:r>
      <w:r w:rsidDel="00000000" w:rsidR="00000000" w:rsidRPr="00000000">
        <w:rPr>
          <w:b w:val="1"/>
          <w:color w:val="3c78d8"/>
          <w:sz w:val="24"/>
          <w:szCs w:val="24"/>
          <w:vertAlign w:val="superscript"/>
        </w:rPr>
        <w:footnoteReference w:customMarkFollows="0" w:id="127"/>
      </w:r>
      <w:r w:rsidDel="00000000" w:rsidR="00000000" w:rsidRPr="00000000">
        <w:rPr>
          <w:b w:val="1"/>
          <w:sz w:val="24"/>
          <w:szCs w:val="24"/>
          <w:rtl w:val="0"/>
        </w:rPr>
        <w:t xml:space="preserve"> </w:t>
      </w:r>
      <w:r w:rsidDel="00000000" w:rsidR="00000000" w:rsidRPr="00000000">
        <w:rPr>
          <w:sz w:val="24"/>
          <w:szCs w:val="24"/>
          <w:rtl w:val="0"/>
        </w:rPr>
        <w:t xml:space="preserve">natural hablar a sus hijas en ese idioma. Así que yo entré en contacto verdaderamente directo con el catalán cuando entré en la escuela con tres años. No sé si lo sabes, pero en Cataluña la educación es totalmente en catalán. Por lo menos, en aquel momento sí que lo era. Ahora está siendo una </w:t>
      </w:r>
      <w:r w:rsidDel="00000000" w:rsidR="00000000" w:rsidRPr="00000000">
        <w:rPr>
          <w:b w:val="1"/>
          <w:color w:val="3c78d8"/>
          <w:sz w:val="24"/>
          <w:szCs w:val="24"/>
          <w:rtl w:val="0"/>
        </w:rPr>
        <w:t xml:space="preserve">fuente</w:t>
      </w:r>
      <w:r w:rsidDel="00000000" w:rsidR="00000000" w:rsidRPr="00000000">
        <w:rPr>
          <w:b w:val="1"/>
          <w:color w:val="3c78d8"/>
          <w:sz w:val="24"/>
          <w:szCs w:val="24"/>
          <w:vertAlign w:val="superscript"/>
        </w:rPr>
        <w:footnoteReference w:customMarkFollows="0" w:id="128"/>
      </w:r>
      <w:r w:rsidDel="00000000" w:rsidR="00000000" w:rsidRPr="00000000">
        <w:rPr>
          <w:b w:val="1"/>
          <w:color w:val="3c78d8"/>
          <w:sz w:val="24"/>
          <w:szCs w:val="24"/>
          <w:rtl w:val="0"/>
        </w:rPr>
        <w:t xml:space="preserve"> </w:t>
      </w:r>
      <w:r w:rsidDel="00000000" w:rsidR="00000000" w:rsidRPr="00000000">
        <w:rPr>
          <w:sz w:val="24"/>
          <w:szCs w:val="24"/>
          <w:rtl w:val="0"/>
        </w:rPr>
        <w:t xml:space="preserve">de conflictos este tema. Pero en aquella época (yo soy de 1983), la escuela catalana se hacía en catalán, todas las asignaturas eran en catalán. Yo hacía matemáticas en catalán, ciencias naturales en catalán y lo único que hacían en español era la </w:t>
      </w:r>
      <w:r w:rsidDel="00000000" w:rsidR="00000000" w:rsidRPr="00000000">
        <w:rPr>
          <w:b w:val="1"/>
          <w:color w:val="3c78d8"/>
          <w:sz w:val="24"/>
          <w:szCs w:val="24"/>
          <w:rtl w:val="0"/>
        </w:rPr>
        <w:t xml:space="preserve">asignatura</w:t>
      </w:r>
      <w:r w:rsidDel="00000000" w:rsidR="00000000" w:rsidRPr="00000000">
        <w:rPr>
          <w:b w:val="1"/>
          <w:color w:val="3c78d8"/>
          <w:sz w:val="24"/>
          <w:szCs w:val="24"/>
          <w:vertAlign w:val="superscript"/>
        </w:rPr>
        <w:footnoteReference w:customMarkFollows="0" w:id="129"/>
      </w:r>
      <w:r w:rsidDel="00000000" w:rsidR="00000000" w:rsidRPr="00000000">
        <w:rPr>
          <w:b w:val="1"/>
          <w:color w:val="3c78d8"/>
          <w:sz w:val="24"/>
          <w:szCs w:val="24"/>
          <w:rtl w:val="0"/>
        </w:rPr>
        <w:t xml:space="preserve"> </w:t>
      </w:r>
      <w:r w:rsidDel="00000000" w:rsidR="00000000" w:rsidRPr="00000000">
        <w:rPr>
          <w:sz w:val="24"/>
          <w:szCs w:val="24"/>
          <w:rtl w:val="0"/>
        </w:rPr>
        <w:t xml:space="preserve">de lengua castellana. Puede que creas que fue muy difícil para mí y que lo viví muy mal, pero para nada. Cuando tienes tres años y entras en contacto con otro idioma que se hace de manera muy natural, con una inmersión total donde las personas que están contigo también hablan y comprenden tu lengua materna, se hace de una manera tan tan tan natural que no lo vives como un conflicto. Por lo menos, yo no lo viví como un conflicto. </w:t>
      </w:r>
      <w:r w:rsidDel="00000000" w:rsidR="00000000" w:rsidRPr="00000000">
        <w:rPr>
          <w:b w:val="1"/>
          <w:color w:val="3c78d8"/>
          <w:sz w:val="24"/>
          <w:szCs w:val="24"/>
          <w:rtl w:val="0"/>
        </w:rPr>
        <w:t xml:space="preserve">Al revés</w:t>
      </w:r>
      <w:r w:rsidDel="00000000" w:rsidR="00000000" w:rsidRPr="00000000">
        <w:rPr>
          <w:b w:val="1"/>
          <w:color w:val="3c78d8"/>
          <w:sz w:val="24"/>
          <w:szCs w:val="24"/>
          <w:vertAlign w:val="superscript"/>
        </w:rPr>
        <w:footnoteReference w:customMarkFollows="0" w:id="130"/>
      </w:r>
      <w:r w:rsidDel="00000000" w:rsidR="00000000" w:rsidRPr="00000000">
        <w:rPr>
          <w:sz w:val="24"/>
          <w:szCs w:val="24"/>
          <w:rtl w:val="0"/>
        </w:rPr>
        <w:t xml:space="preserve">. Ahora, en edad adulta, creo que fue una suerte. Fue una suerte el poder crecer en un bilingüismo, aunque fuera un bilingüismo institucional, aunque no fuera un bilingüismo en el ámbito personal o familiar, me ayudó a que mi cerebro supiera que existen otras maneras de </w:t>
      </w:r>
      <w:r w:rsidDel="00000000" w:rsidR="00000000" w:rsidRPr="00000000">
        <w:rPr>
          <w:b w:val="1"/>
          <w:color w:val="3c78d8"/>
          <w:sz w:val="24"/>
          <w:szCs w:val="24"/>
          <w:rtl w:val="0"/>
        </w:rPr>
        <w:t xml:space="preserve">expresarse</w:t>
      </w:r>
      <w:r w:rsidDel="00000000" w:rsidR="00000000" w:rsidRPr="00000000">
        <w:rPr>
          <w:b w:val="1"/>
          <w:color w:val="3c78d8"/>
          <w:sz w:val="24"/>
          <w:szCs w:val="24"/>
          <w:vertAlign w:val="superscript"/>
        </w:rPr>
        <w:footnoteReference w:customMarkFollows="0" w:id="131"/>
      </w:r>
      <w:r w:rsidDel="00000000" w:rsidR="00000000" w:rsidRPr="00000000">
        <w:rPr>
          <w:b w:val="1"/>
          <w:color w:val="3c78d8"/>
          <w:sz w:val="24"/>
          <w:szCs w:val="24"/>
          <w:rtl w:val="0"/>
        </w:rPr>
        <w:t xml:space="preserve"> </w:t>
      </w:r>
      <w:r w:rsidDel="00000000" w:rsidR="00000000" w:rsidRPr="00000000">
        <w:rPr>
          <w:sz w:val="24"/>
          <w:szCs w:val="24"/>
          <w:rtl w:val="0"/>
        </w:rPr>
        <w:t xml:space="preserve">y, </w:t>
      </w:r>
      <w:r w:rsidDel="00000000" w:rsidR="00000000" w:rsidRPr="00000000">
        <w:rPr>
          <w:b w:val="1"/>
          <w:color w:val="3c78d8"/>
          <w:sz w:val="24"/>
          <w:szCs w:val="24"/>
          <w:rtl w:val="0"/>
        </w:rPr>
        <w:t xml:space="preserve">por ende</w:t>
      </w:r>
      <w:r w:rsidDel="00000000" w:rsidR="00000000" w:rsidRPr="00000000">
        <w:rPr>
          <w:b w:val="1"/>
          <w:color w:val="3c78d8"/>
          <w:sz w:val="24"/>
          <w:szCs w:val="24"/>
          <w:vertAlign w:val="superscript"/>
        </w:rPr>
        <w:footnoteReference w:customMarkFollows="0" w:id="132"/>
      </w:r>
      <w:r w:rsidDel="00000000" w:rsidR="00000000" w:rsidRPr="00000000">
        <w:rPr>
          <w:sz w:val="24"/>
          <w:szCs w:val="24"/>
          <w:rtl w:val="0"/>
        </w:rPr>
        <w:t xml:space="preserve">, también otras maneras de vivir. Y ahora fíjate qué curiosa es la vida. Yo estoy viviendo en Francia, estoy viviendo en una cultura diferente a la mía y un idioma también diferente al mío. Y ahora más que nunca veo que la manera como viví en entre estas dos culturas y con estos dos idiomas me ha ayudado muchísimo a poder ver mi vida en el extranjero como una oportunidad, no como un </w:t>
      </w:r>
      <w:r w:rsidDel="00000000" w:rsidR="00000000" w:rsidRPr="00000000">
        <w:rPr>
          <w:b w:val="1"/>
          <w:color w:val="3c78d8"/>
          <w:sz w:val="24"/>
          <w:szCs w:val="24"/>
          <w:rtl w:val="0"/>
        </w:rPr>
        <w:t xml:space="preserve">castigo</w:t>
      </w:r>
      <w:r w:rsidDel="00000000" w:rsidR="00000000" w:rsidRPr="00000000">
        <w:rPr>
          <w:b w:val="1"/>
          <w:color w:val="3c78d8"/>
          <w:sz w:val="24"/>
          <w:szCs w:val="24"/>
          <w:vertAlign w:val="superscript"/>
        </w:rPr>
        <w:footnoteReference w:customMarkFollows="0" w:id="133"/>
      </w:r>
      <w:r w:rsidDel="00000000" w:rsidR="00000000" w:rsidRPr="00000000">
        <w:rPr>
          <w:sz w:val="24"/>
          <w:szCs w:val="24"/>
          <w:rtl w:val="0"/>
        </w:rPr>
        <w:t xml:space="preserve">, no como un conflicto. Y lo he vivido de manera muy natural. Creo que el hecho de haber nacido y crecido entre culturas diferentes me ha dado, sin saberlo, herramientas que me están sirviendo mucho ahora, tanto para mi vida personal como para mi vida profesional. Como profesora de español que ayudo a franceses a vivir bien, a vivir </w:t>
      </w:r>
      <w:r w:rsidDel="00000000" w:rsidR="00000000" w:rsidRPr="00000000">
        <w:rPr>
          <w:b w:val="1"/>
          <w:color w:val="3c78d8"/>
          <w:sz w:val="24"/>
          <w:szCs w:val="24"/>
          <w:rtl w:val="0"/>
        </w:rPr>
        <w:t xml:space="preserve">a</w:t>
      </w:r>
      <w:r w:rsidDel="00000000" w:rsidR="00000000" w:rsidRPr="00000000">
        <w:rPr>
          <w:b w:val="1"/>
          <w:sz w:val="24"/>
          <w:szCs w:val="24"/>
          <w:rtl w:val="0"/>
        </w:rPr>
        <w:t xml:space="preserve"> </w:t>
      </w:r>
      <w:r w:rsidDel="00000000" w:rsidR="00000000" w:rsidRPr="00000000">
        <w:rPr>
          <w:b w:val="1"/>
          <w:color w:val="3c78d8"/>
          <w:sz w:val="24"/>
          <w:szCs w:val="24"/>
          <w:rtl w:val="0"/>
        </w:rPr>
        <w:t xml:space="preserve">gusto</w:t>
      </w:r>
      <w:r w:rsidDel="00000000" w:rsidR="00000000" w:rsidRPr="00000000">
        <w:rPr>
          <w:b w:val="1"/>
          <w:color w:val="3c78d8"/>
          <w:sz w:val="24"/>
          <w:szCs w:val="24"/>
          <w:vertAlign w:val="superscript"/>
        </w:rPr>
        <w:footnoteReference w:customMarkFollows="0" w:id="134"/>
      </w:r>
      <w:r w:rsidDel="00000000" w:rsidR="00000000" w:rsidRPr="00000000">
        <w:rPr>
          <w:color w:val="3c78d8"/>
          <w:sz w:val="24"/>
          <w:szCs w:val="24"/>
          <w:rtl w:val="0"/>
        </w:rPr>
        <w:t xml:space="preserve"> </w:t>
      </w:r>
      <w:r w:rsidDel="00000000" w:rsidR="00000000" w:rsidRPr="00000000">
        <w:rPr>
          <w:sz w:val="24"/>
          <w:szCs w:val="24"/>
          <w:rtl w:val="0"/>
        </w:rPr>
        <w:t xml:space="preserve">y a ser ellos mismos en España. Y ¿sabes qué? Quiero acabar este pequeño podcast con una frase que me encanta de Jarabe de Palo y dice así "En lo puro no hay futuro. La pureza está en la mezcla. En la mezcla de lo puro, que antes que puro fue mezcla". </w:t>
      </w:r>
    </w:p>
    <w:p w:rsidR="00000000" w:rsidDel="00000000" w:rsidP="00000000" w:rsidRDefault="00000000" w:rsidRPr="00000000" w14:paraId="00000028">
      <w:pPr>
        <w:spacing w:after="0" w:line="360" w:lineRule="auto"/>
        <w:jc w:val="center"/>
        <w:rPr>
          <w:sz w:val="24"/>
          <w:szCs w:val="24"/>
        </w:rPr>
      </w:pPr>
      <w:r w:rsidDel="00000000" w:rsidR="00000000" w:rsidRPr="00000000">
        <w:rPr>
          <w:sz w:val="24"/>
          <w:szCs w:val="24"/>
        </w:rPr>
        <w:drawing>
          <wp:inline distB="114300" distT="114300" distL="114300" distR="114300">
            <wp:extent cx="1996912" cy="1996912"/>
            <wp:effectExtent b="0" l="0" r="0" t="0"/>
            <wp:docPr id="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996912" cy="199691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00" w:line="360" w:lineRule="auto"/>
        <w:jc w:val="center"/>
        <w:rPr>
          <w:i w:val="1"/>
          <w:sz w:val="20"/>
          <w:szCs w:val="20"/>
        </w:rPr>
      </w:pPr>
      <w:r w:rsidDel="00000000" w:rsidR="00000000" w:rsidRPr="00000000">
        <w:rPr>
          <w:i w:val="1"/>
          <w:sz w:val="20"/>
          <w:szCs w:val="20"/>
          <w:rtl w:val="0"/>
        </w:rPr>
        <w:t xml:space="preserve">Jarabe de Palo fue un grupo musical cuyo vocalista, Pau Donés, falleció en 2020 a causa de un cáncer</w:t>
      </w:r>
    </w:p>
    <w:p w:rsidR="00000000" w:rsidDel="00000000" w:rsidP="00000000" w:rsidRDefault="00000000" w:rsidRPr="00000000" w14:paraId="0000002A">
      <w:pPr>
        <w:spacing w:after="200" w:line="360" w:lineRule="auto"/>
        <w:jc w:val="both"/>
        <w:rPr>
          <w:sz w:val="24"/>
          <w:szCs w:val="24"/>
        </w:rPr>
      </w:pPr>
      <w:r w:rsidDel="00000000" w:rsidR="00000000" w:rsidRPr="00000000">
        <w:rPr>
          <w:sz w:val="24"/>
          <w:szCs w:val="24"/>
          <w:rtl w:val="0"/>
        </w:rPr>
        <w:t xml:space="preserve">Así que dejemos de pensar en qué nos diferenciamos. Vamos a buscar la parte positiva de todas estas mezclas. No hay nada más bonito que ser diferente y poderlo compartir. Te envío un saludo y muchas gracias por haber escuchado este episodio.</w:t>
      </w:r>
      <w:r w:rsidDel="00000000" w:rsidR="00000000" w:rsidRPr="00000000">
        <w:rPr>
          <w:rtl w:val="0"/>
        </w:rPr>
      </w:r>
    </w:p>
    <w:p w:rsidR="00000000" w:rsidDel="00000000" w:rsidP="00000000" w:rsidRDefault="00000000" w:rsidRPr="00000000" w14:paraId="0000002B">
      <w:pPr>
        <w:spacing w:line="360" w:lineRule="auto"/>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02C">
      <w:pPr>
        <w:spacing w:line="360" w:lineRule="auto"/>
        <w:jc w:val="both"/>
        <w:rPr>
          <w:sz w:val="24"/>
          <w:szCs w:val="24"/>
        </w:rPr>
      </w:pPr>
      <w:r w:rsidDel="00000000" w:rsidR="00000000" w:rsidRPr="00000000">
        <w:rPr>
          <w:sz w:val="24"/>
          <w:szCs w:val="24"/>
          <w:rtl w:val="0"/>
        </w:rPr>
        <w:t xml:space="preserve">Y con estas preciosas palabras de Silvia, </w:t>
      </w:r>
      <w:r w:rsidDel="00000000" w:rsidR="00000000" w:rsidRPr="00000000">
        <w:rPr>
          <w:b w:val="1"/>
          <w:color w:val="3c78d8"/>
          <w:sz w:val="24"/>
          <w:szCs w:val="24"/>
          <w:rtl w:val="0"/>
        </w:rPr>
        <w:t xml:space="preserve">damos por terminado</w:t>
      </w:r>
      <w:r w:rsidDel="00000000" w:rsidR="00000000" w:rsidRPr="00000000">
        <w:rPr>
          <w:b w:val="1"/>
          <w:color w:val="3c78d8"/>
          <w:sz w:val="24"/>
          <w:szCs w:val="24"/>
          <w:vertAlign w:val="superscript"/>
        </w:rPr>
        <w:footnoteReference w:customMarkFollows="0" w:id="135"/>
      </w:r>
      <w:r w:rsidDel="00000000" w:rsidR="00000000" w:rsidRPr="00000000">
        <w:rPr>
          <w:sz w:val="24"/>
          <w:szCs w:val="24"/>
          <w:rtl w:val="0"/>
        </w:rPr>
        <w:t xml:space="preserve"> este episodio. Como ves, esta mezcla de culturas a Silvia no le supuso ningún problema e incluso considera que es algo bonito y </w:t>
      </w:r>
      <w:r w:rsidDel="00000000" w:rsidR="00000000" w:rsidRPr="00000000">
        <w:rPr>
          <w:b w:val="1"/>
          <w:color w:val="3c78d8"/>
          <w:sz w:val="24"/>
          <w:szCs w:val="24"/>
          <w:rtl w:val="0"/>
        </w:rPr>
        <w:t xml:space="preserve">enriquecedor</w:t>
      </w:r>
      <w:r w:rsidDel="00000000" w:rsidR="00000000" w:rsidRPr="00000000">
        <w:rPr>
          <w:b w:val="1"/>
          <w:color w:val="3c78d8"/>
          <w:sz w:val="24"/>
          <w:szCs w:val="24"/>
          <w:vertAlign w:val="superscript"/>
        </w:rPr>
        <w:footnoteReference w:customMarkFollows="0" w:id="136"/>
      </w:r>
      <w:r w:rsidDel="00000000" w:rsidR="00000000" w:rsidRPr="00000000">
        <w:rPr>
          <w:sz w:val="24"/>
          <w:szCs w:val="24"/>
          <w:rtl w:val="0"/>
        </w:rPr>
        <w:t xml:space="preserve">. Pero no siempre las experiencias migratorias son positivas. Y por eso no quiero terminar este episdio sin antes invitarte a ser </w:t>
      </w:r>
      <w:r w:rsidDel="00000000" w:rsidR="00000000" w:rsidRPr="00000000">
        <w:rPr>
          <w:b w:val="1"/>
          <w:color w:val="3c78d8"/>
          <w:sz w:val="24"/>
          <w:szCs w:val="24"/>
          <w:rtl w:val="0"/>
        </w:rPr>
        <w:t xml:space="preserve">comprensivo</w:t>
      </w:r>
      <w:r w:rsidDel="00000000" w:rsidR="00000000" w:rsidRPr="00000000">
        <w:rPr>
          <w:b w:val="1"/>
          <w:color w:val="3c78d8"/>
          <w:sz w:val="24"/>
          <w:szCs w:val="24"/>
          <w:vertAlign w:val="superscript"/>
        </w:rPr>
        <w:footnoteReference w:customMarkFollows="0" w:id="137"/>
      </w:r>
      <w:r w:rsidDel="00000000" w:rsidR="00000000" w:rsidRPr="00000000">
        <w:rPr>
          <w:sz w:val="24"/>
          <w:szCs w:val="24"/>
          <w:rtl w:val="0"/>
        </w:rPr>
        <w:t xml:space="preserve">, respetuoso y empático no solo con tu vecino, el de tu mismo país o región, sino con cualquier persona, independientemente de sus orígenes, idioma, color de piel o historia. Si aún cuando viajamos por placer, estar en un lugar diferente puede ser complicado, imaginad cuánto más </w:t>
      </w:r>
      <w:r w:rsidDel="00000000" w:rsidR="00000000" w:rsidRPr="00000000">
        <w:rPr>
          <w:b w:val="1"/>
          <w:color w:val="3c78d8"/>
          <w:sz w:val="24"/>
          <w:szCs w:val="24"/>
          <w:rtl w:val="0"/>
        </w:rPr>
        <w:t xml:space="preserve">jodido</w:t>
      </w:r>
      <w:r w:rsidDel="00000000" w:rsidR="00000000" w:rsidRPr="00000000">
        <w:rPr>
          <w:b w:val="1"/>
          <w:color w:val="3c78d8"/>
          <w:sz w:val="24"/>
          <w:szCs w:val="24"/>
          <w:vertAlign w:val="superscript"/>
        </w:rPr>
        <w:footnoteReference w:customMarkFollows="0" w:id="138"/>
      </w:r>
      <w:r w:rsidDel="00000000" w:rsidR="00000000" w:rsidRPr="00000000">
        <w:rPr>
          <w:sz w:val="24"/>
          <w:szCs w:val="24"/>
          <w:rtl w:val="0"/>
        </w:rPr>
        <w:t xml:space="preserve">, es decir, más difícil debe de ser cuando estamos escapando de nuestro país y llegamos a otro en el que no tenemos familia ni amigos, en el que no hablamos la lengua y en el que la cultura y el modelo de sociedad es totalmente diferente al que conocemos… Ayudar nunca </w:t>
      </w:r>
      <w:r w:rsidDel="00000000" w:rsidR="00000000" w:rsidRPr="00000000">
        <w:rPr>
          <w:b w:val="1"/>
          <w:color w:val="3c78d8"/>
          <w:sz w:val="24"/>
          <w:szCs w:val="24"/>
          <w:rtl w:val="0"/>
        </w:rPr>
        <w:t xml:space="preserve">está de más</w:t>
      </w:r>
      <w:r w:rsidDel="00000000" w:rsidR="00000000" w:rsidRPr="00000000">
        <w:rPr>
          <w:b w:val="1"/>
          <w:color w:val="3c78d8"/>
          <w:sz w:val="24"/>
          <w:szCs w:val="24"/>
          <w:vertAlign w:val="superscript"/>
        </w:rPr>
        <w:footnoteReference w:customMarkFollows="0" w:id="139"/>
      </w:r>
      <w:r w:rsidDel="00000000" w:rsidR="00000000" w:rsidRPr="00000000">
        <w:rPr>
          <w:sz w:val="24"/>
          <w:szCs w:val="24"/>
          <w:rtl w:val="0"/>
        </w:rPr>
        <w:t xml:space="preserve">. Y hay una expresión en español que me encanta. Es: “hoy por ti, y mañana por mí”. Ayuda hoy mismo a quien lo necesite. Mañana puedes ser tú el que necesite ayuda.</w:t>
      </w:r>
    </w:p>
    <w:p w:rsidR="00000000" w:rsidDel="00000000" w:rsidP="00000000" w:rsidRDefault="00000000" w:rsidRPr="00000000" w14:paraId="0000002D">
      <w:pPr>
        <w:spacing w:line="360" w:lineRule="auto"/>
        <w:jc w:val="both"/>
        <w:rPr>
          <w:sz w:val="24"/>
          <w:szCs w:val="24"/>
        </w:rPr>
      </w:pPr>
      <w:r w:rsidDel="00000000" w:rsidR="00000000" w:rsidRPr="00000000">
        <w:rPr>
          <w:sz w:val="24"/>
          <w:szCs w:val="24"/>
          <w:rtl w:val="0"/>
        </w:rPr>
        <w:t xml:space="preserve">Y hasta aquí el episodio de hoy. Espero que hayas disfrutado y aprendido mucho. Recuerda seguir a Silvia en sus redes sociales si te has sentido identificada con su historia y te gustaría que te ayudara. Te dejaré el enlace en mi las notas de este episodio.</w:t>
      </w:r>
    </w:p>
    <w:p w:rsidR="00000000" w:rsidDel="00000000" w:rsidP="00000000" w:rsidRDefault="00000000" w:rsidRPr="00000000" w14:paraId="0000002E">
      <w:pPr>
        <w:spacing w:line="360" w:lineRule="auto"/>
        <w:jc w:val="both"/>
        <w:rPr>
          <w:sz w:val="24"/>
          <w:szCs w:val="24"/>
        </w:rPr>
      </w:pPr>
      <w:r w:rsidDel="00000000" w:rsidR="00000000" w:rsidRPr="00000000">
        <w:rPr>
          <w:sz w:val="24"/>
          <w:szCs w:val="24"/>
          <w:rtl w:val="0"/>
        </w:rPr>
        <w:t xml:space="preserve">Gracias por compartir este ratito conmigo una semana más. Si has disfrutado, no olvides valorar este </w:t>
      </w:r>
      <w:r w:rsidDel="00000000" w:rsidR="00000000" w:rsidRPr="00000000">
        <w:rPr>
          <w:i w:val="1"/>
          <w:sz w:val="24"/>
          <w:szCs w:val="24"/>
          <w:rtl w:val="0"/>
        </w:rPr>
        <w:t xml:space="preserve">podcast</w:t>
      </w:r>
      <w:r w:rsidDel="00000000" w:rsidR="00000000" w:rsidRPr="00000000">
        <w:rPr>
          <w:sz w:val="24"/>
          <w:szCs w:val="24"/>
          <w:rtl w:val="0"/>
        </w:rPr>
        <w:t xml:space="preserve"> con 5 estrellas o también dejar una </w:t>
      </w:r>
      <w:r w:rsidDel="00000000" w:rsidR="00000000" w:rsidRPr="00000000">
        <w:rPr>
          <w:b w:val="1"/>
          <w:color w:val="0070c0"/>
          <w:sz w:val="24"/>
          <w:szCs w:val="24"/>
          <w:rtl w:val="0"/>
        </w:rPr>
        <w:t xml:space="preserve">reseña</w:t>
      </w:r>
      <w:r w:rsidDel="00000000" w:rsidR="00000000" w:rsidRPr="00000000">
        <w:rPr>
          <w:sz w:val="24"/>
          <w:szCs w:val="24"/>
          <w:vertAlign w:val="superscript"/>
        </w:rPr>
        <w:footnoteReference w:customMarkFollows="0" w:id="140"/>
      </w:r>
      <w:r w:rsidDel="00000000" w:rsidR="00000000" w:rsidRPr="00000000">
        <w:rPr>
          <w:sz w:val="24"/>
          <w:szCs w:val="24"/>
          <w:rtl w:val="0"/>
        </w:rPr>
        <w:t xml:space="preserve">, una valoración. Pero, sobre todo, no olvides recomendarlo a tus amigos o </w:t>
      </w:r>
      <w:r w:rsidDel="00000000" w:rsidR="00000000" w:rsidRPr="00000000">
        <w:rPr>
          <w:b w:val="1"/>
          <w:color w:val="0070c0"/>
          <w:sz w:val="24"/>
          <w:szCs w:val="24"/>
          <w:rtl w:val="0"/>
        </w:rPr>
        <w:t xml:space="preserve">conocidos</w:t>
      </w:r>
      <w:r w:rsidDel="00000000" w:rsidR="00000000" w:rsidRPr="00000000">
        <w:rPr>
          <w:sz w:val="24"/>
          <w:szCs w:val="24"/>
          <w:vertAlign w:val="superscript"/>
        </w:rPr>
        <w:footnoteReference w:customMarkFollows="0" w:id="141"/>
      </w:r>
      <w:r w:rsidDel="00000000" w:rsidR="00000000" w:rsidRPr="00000000">
        <w:rPr>
          <w:sz w:val="24"/>
          <w:szCs w:val="24"/>
          <w:rtl w:val="0"/>
        </w:rPr>
        <w:t xml:space="preserve"> que estén estudiando español y vayan a disfrutar este contenido. De esta forma, ayudas a que este </w:t>
      </w:r>
      <w:r w:rsidDel="00000000" w:rsidR="00000000" w:rsidRPr="00000000">
        <w:rPr>
          <w:i w:val="1"/>
          <w:sz w:val="24"/>
          <w:szCs w:val="24"/>
          <w:rtl w:val="0"/>
        </w:rPr>
        <w:t xml:space="preserve">podcast</w:t>
      </w:r>
      <w:r w:rsidDel="00000000" w:rsidR="00000000" w:rsidRPr="00000000">
        <w:rPr>
          <w:sz w:val="24"/>
          <w:szCs w:val="24"/>
          <w:rtl w:val="0"/>
        </w:rPr>
        <w:t xml:space="preserve"> </w:t>
      </w:r>
      <w:r w:rsidDel="00000000" w:rsidR="00000000" w:rsidRPr="00000000">
        <w:rPr>
          <w:b w:val="1"/>
          <w:color w:val="2e75b5"/>
          <w:sz w:val="24"/>
          <w:szCs w:val="24"/>
          <w:rtl w:val="0"/>
        </w:rPr>
        <w:t xml:space="preserve">crezca</w:t>
      </w:r>
      <w:r w:rsidDel="00000000" w:rsidR="00000000" w:rsidRPr="00000000">
        <w:rPr>
          <w:sz w:val="24"/>
          <w:szCs w:val="24"/>
          <w:vertAlign w:val="superscript"/>
        </w:rPr>
        <w:footnoteReference w:customMarkFollows="0" w:id="142"/>
      </w:r>
      <w:r w:rsidDel="00000000" w:rsidR="00000000" w:rsidRPr="00000000">
        <w:rPr>
          <w:sz w:val="24"/>
          <w:szCs w:val="24"/>
          <w:rtl w:val="0"/>
        </w:rPr>
        <w:t xml:space="preserve"> y a que muchos otros estudiantes puedan disfrutar de él.</w:t>
      </w:r>
    </w:p>
    <w:p w:rsidR="00000000" w:rsidDel="00000000" w:rsidP="00000000" w:rsidRDefault="00000000" w:rsidRPr="00000000" w14:paraId="0000002F">
      <w:pPr>
        <w:spacing w:line="360" w:lineRule="auto"/>
        <w:jc w:val="both"/>
        <w:rPr>
          <w:sz w:val="24"/>
          <w:szCs w:val="24"/>
        </w:rPr>
      </w:pPr>
      <w:r w:rsidDel="00000000" w:rsidR="00000000" w:rsidRPr="00000000">
        <w:rPr>
          <w:sz w:val="24"/>
          <w:szCs w:val="24"/>
          <w:rtl w:val="0"/>
        </w:rPr>
        <w:t xml:space="preserve">Muchas gracias de nuevo por estar ahí. Nos vemos pronto. ¡Hasta entonces!  </w:t>
      </w:r>
    </w:p>
    <w:sectPr>
      <w:headerReference r:id="rId13" w:type="default"/>
      <w:footerReference r:id="rId14"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 intend</w:t>
      </w:r>
    </w:p>
  </w:footnote>
  <w:footnote w:id="140">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eview</w:t>
      </w:r>
    </w:p>
  </w:footnote>
  <w:footnote w:id="141">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cquaintance</w:t>
      </w:r>
    </w:p>
  </w:footnote>
  <w:footnote w:id="142">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 grow</w:t>
      </w:r>
    </w:p>
  </w:footnote>
  <w:footnote w:id="1">
    <w:p w:rsidR="00000000" w:rsidDel="00000000" w:rsidP="00000000" w:rsidRDefault="00000000" w:rsidRPr="00000000" w14:paraId="0000003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broad</w:t>
      </w:r>
    </w:p>
  </w:footnote>
  <w:footnote w:id="2">
    <w:p w:rsidR="00000000" w:rsidDel="00000000" w:rsidP="00000000" w:rsidRDefault="00000000" w:rsidRPr="00000000" w14:paraId="0000003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approach</w:t>
      </w:r>
    </w:p>
  </w:footnote>
  <w:footnote w:id="3">
    <w:p w:rsidR="00000000" w:rsidDel="00000000" w:rsidP="00000000" w:rsidRDefault="00000000" w:rsidRPr="00000000" w14:paraId="0000003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testimonial</w:t>
      </w:r>
    </w:p>
  </w:footnote>
  <w:footnote w:id="4">
    <w:p w:rsidR="00000000" w:rsidDel="00000000" w:rsidP="00000000" w:rsidRDefault="00000000" w:rsidRPr="00000000" w14:paraId="0000003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loads</w:t>
      </w:r>
    </w:p>
  </w:footnote>
  <w:footnote w:id="5">
    <w:p w:rsidR="00000000" w:rsidDel="00000000" w:rsidP="00000000" w:rsidRDefault="00000000" w:rsidRPr="00000000" w14:paraId="0000003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pay attention</w:t>
      </w:r>
    </w:p>
  </w:footnote>
  <w:footnote w:id="6">
    <w:p w:rsidR="00000000" w:rsidDel="00000000" w:rsidP="00000000" w:rsidRDefault="00000000" w:rsidRPr="00000000" w14:paraId="0000003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And now, let’s go to the point</w:t>
      </w:r>
    </w:p>
  </w:footnote>
  <w:footnote w:id="7">
    <w:p w:rsidR="00000000" w:rsidDel="00000000" w:rsidP="00000000" w:rsidRDefault="00000000" w:rsidRPr="00000000" w14:paraId="0000003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staying</w:t>
      </w:r>
    </w:p>
  </w:footnote>
  <w:footnote w:id="8">
    <w:p w:rsidR="00000000" w:rsidDel="00000000" w:rsidP="00000000" w:rsidRDefault="00000000" w:rsidRPr="00000000" w14:paraId="0000003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foreign country</w:t>
      </w:r>
    </w:p>
  </w:footnote>
  <w:footnote w:id="9">
    <w:p w:rsidR="00000000" w:rsidDel="00000000" w:rsidP="00000000" w:rsidRDefault="00000000" w:rsidRPr="00000000" w14:paraId="0000004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period of time</w:t>
      </w:r>
    </w:p>
  </w:footnote>
  <w:footnote w:id="10">
    <w:p w:rsidR="00000000" w:rsidDel="00000000" w:rsidP="00000000" w:rsidRDefault="00000000" w:rsidRPr="00000000" w14:paraId="0000004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come from</w:t>
      </w:r>
    </w:p>
  </w:footnote>
  <w:footnote w:id="11">
    <w:p w:rsidR="00000000" w:rsidDel="00000000" w:rsidP="00000000" w:rsidRDefault="00000000" w:rsidRPr="00000000" w14:paraId="0000004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Western world</w:t>
      </w:r>
    </w:p>
  </w:footnote>
  <w:footnote w:id="12">
    <w:p w:rsidR="00000000" w:rsidDel="00000000" w:rsidP="00000000" w:rsidRDefault="00000000" w:rsidRPr="00000000" w14:paraId="0000004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resources</w:t>
      </w:r>
    </w:p>
  </w:footnote>
  <w:footnote w:id="13">
    <w:p w:rsidR="00000000" w:rsidDel="00000000" w:rsidP="00000000" w:rsidRDefault="00000000" w:rsidRPr="00000000" w14:paraId="0000004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comfortably</w:t>
      </w:r>
    </w:p>
  </w:footnote>
  <w:footnote w:id="14">
    <w:p w:rsidR="00000000" w:rsidDel="00000000" w:rsidP="00000000" w:rsidRDefault="00000000" w:rsidRPr="00000000" w14:paraId="0000004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millenium</w:t>
      </w:r>
    </w:p>
  </w:footnote>
  <w:footnote w:id="15">
    <w:p w:rsidR="00000000" w:rsidDel="00000000" w:rsidP="00000000" w:rsidRDefault="00000000" w:rsidRPr="00000000" w14:paraId="0000004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move, to relocate</w:t>
      </w:r>
    </w:p>
  </w:footnote>
  <w:footnote w:id="16">
    <w:p w:rsidR="00000000" w:rsidDel="00000000" w:rsidP="00000000" w:rsidRDefault="00000000" w:rsidRPr="00000000" w14:paraId="0000004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poverty</w:t>
      </w:r>
    </w:p>
  </w:footnote>
  <w:footnote w:id="17">
    <w:p w:rsidR="00000000" w:rsidDel="00000000" w:rsidP="00000000" w:rsidRDefault="00000000" w:rsidRPr="00000000" w14:paraId="0000004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flee </w:t>
      </w:r>
    </w:p>
  </w:footnote>
  <w:footnote w:id="18">
    <w:p w:rsidR="00000000" w:rsidDel="00000000" w:rsidP="00000000" w:rsidRDefault="00000000" w:rsidRPr="00000000" w14:paraId="0000004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outcast</w:t>
      </w:r>
    </w:p>
  </w:footnote>
  <w:footnote w:id="19">
    <w:p w:rsidR="00000000" w:rsidDel="00000000" w:rsidP="00000000" w:rsidRDefault="00000000" w:rsidRPr="00000000" w14:paraId="0000004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homeland, fatherland</w:t>
      </w:r>
    </w:p>
  </w:footnote>
  <w:footnote w:id="20">
    <w:p w:rsidR="00000000" w:rsidDel="00000000" w:rsidP="00000000" w:rsidRDefault="00000000" w:rsidRPr="00000000" w14:paraId="0000004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roots</w:t>
      </w:r>
    </w:p>
  </w:footnote>
  <w:footnote w:id="21">
    <w:p w:rsidR="00000000" w:rsidDel="00000000" w:rsidP="00000000" w:rsidRDefault="00000000" w:rsidRPr="00000000" w14:paraId="0000004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dare</w:t>
      </w:r>
    </w:p>
  </w:footnote>
  <w:footnote w:id="22">
    <w:p w:rsidR="00000000" w:rsidDel="00000000" w:rsidP="00000000" w:rsidRDefault="00000000" w:rsidRPr="00000000" w14:paraId="0000004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be commonplace</w:t>
      </w:r>
    </w:p>
  </w:footnote>
  <w:footnote w:id="23">
    <w:p w:rsidR="00000000" w:rsidDel="00000000" w:rsidP="00000000" w:rsidRDefault="00000000" w:rsidRPr="00000000" w14:paraId="0000004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cross</w:t>
      </w:r>
    </w:p>
  </w:footnote>
  <w:footnote w:id="24">
    <w:p w:rsidR="00000000" w:rsidDel="00000000" w:rsidP="00000000" w:rsidRDefault="00000000" w:rsidRPr="00000000" w14:paraId="0000004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uncountable</w:t>
      </w:r>
    </w:p>
  </w:footnote>
  <w:footnote w:id="25">
    <w:p w:rsidR="00000000" w:rsidDel="00000000" w:rsidP="00000000" w:rsidRDefault="00000000" w:rsidRPr="00000000" w14:paraId="0000005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risk</w:t>
      </w:r>
    </w:p>
  </w:footnote>
  <w:footnote w:id="26">
    <w:p w:rsidR="00000000" w:rsidDel="00000000" w:rsidP="00000000" w:rsidRDefault="00000000" w:rsidRPr="00000000" w14:paraId="0000005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dinghy</w:t>
      </w:r>
    </w:p>
  </w:footnote>
  <w:footnote w:id="27">
    <w:p w:rsidR="00000000" w:rsidDel="00000000" w:rsidP="00000000" w:rsidRDefault="00000000" w:rsidRPr="00000000" w14:paraId="0000005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boat, ship</w:t>
      </w:r>
    </w:p>
  </w:footnote>
  <w:footnote w:id="28">
    <w:p w:rsidR="00000000" w:rsidDel="00000000" w:rsidP="00000000" w:rsidRDefault="00000000" w:rsidRPr="00000000" w14:paraId="0000005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spur on</w:t>
      </w:r>
    </w:p>
  </w:footnote>
  <w:footnote w:id="29">
    <w:p w:rsidR="00000000" w:rsidDel="00000000" w:rsidP="00000000" w:rsidRDefault="00000000" w:rsidRPr="00000000" w14:paraId="0000005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encourage</w:t>
      </w:r>
    </w:p>
  </w:footnote>
  <w:footnote w:id="30">
    <w:p w:rsidR="00000000" w:rsidDel="00000000" w:rsidP="00000000" w:rsidRDefault="00000000" w:rsidRPr="00000000" w14:paraId="0000005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morover</w:t>
      </w:r>
    </w:p>
  </w:footnote>
  <w:footnote w:id="31">
    <w:p w:rsidR="00000000" w:rsidDel="00000000" w:rsidP="00000000" w:rsidRDefault="00000000" w:rsidRPr="00000000" w14:paraId="0000005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right</w:t>
      </w:r>
    </w:p>
  </w:footnote>
  <w:footnote w:id="32">
    <w:p w:rsidR="00000000" w:rsidDel="00000000" w:rsidP="00000000" w:rsidRDefault="00000000" w:rsidRPr="00000000" w14:paraId="0000005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tables turn</w:t>
      </w:r>
    </w:p>
  </w:footnote>
  <w:footnote w:id="33">
    <w:p w:rsidR="00000000" w:rsidDel="00000000" w:rsidP="00000000" w:rsidRDefault="00000000" w:rsidRPr="00000000" w14:paraId="0000005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wealths</w:t>
      </w:r>
    </w:p>
  </w:footnote>
  <w:footnote w:id="34">
    <w:p w:rsidR="00000000" w:rsidDel="00000000" w:rsidP="00000000" w:rsidRDefault="00000000" w:rsidRPr="00000000" w14:paraId="0000005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feed</w:t>
      </w:r>
    </w:p>
  </w:footnote>
  <w:footnote w:id="35">
    <w:p w:rsidR="00000000" w:rsidDel="00000000" w:rsidP="00000000" w:rsidRDefault="00000000" w:rsidRPr="00000000" w14:paraId="0000005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curtness</w:t>
      </w:r>
    </w:p>
  </w:footnote>
  <w:footnote w:id="36">
    <w:p w:rsidR="00000000" w:rsidDel="00000000" w:rsidP="00000000" w:rsidRDefault="00000000" w:rsidRPr="00000000" w14:paraId="0000005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that is to say</w:t>
      </w:r>
    </w:p>
  </w:footnote>
  <w:footnote w:id="37">
    <w:p w:rsidR="00000000" w:rsidDel="00000000" w:rsidP="00000000" w:rsidRDefault="00000000" w:rsidRPr="00000000" w14:paraId="0000005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disagreement</w:t>
      </w:r>
    </w:p>
  </w:footnote>
  <w:footnote w:id="38">
    <w:p w:rsidR="00000000" w:rsidDel="00000000" w:rsidP="00000000" w:rsidRDefault="00000000" w:rsidRPr="00000000" w14:paraId="0000005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a certain way</w:t>
      </w:r>
    </w:p>
  </w:footnote>
  <w:footnote w:id="39">
    <w:p w:rsidR="00000000" w:rsidDel="00000000" w:rsidP="00000000" w:rsidRDefault="00000000" w:rsidRPr="00000000" w14:paraId="0000005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solve</w:t>
      </w:r>
    </w:p>
  </w:footnote>
  <w:footnote w:id="40">
    <w:p w:rsidR="00000000" w:rsidDel="00000000" w:rsidP="00000000" w:rsidRDefault="00000000" w:rsidRPr="00000000" w14:paraId="0000005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put yourself on someone’s shoes</w:t>
      </w:r>
    </w:p>
  </w:footnote>
  <w:footnote w:id="41">
    <w:p w:rsidR="00000000" w:rsidDel="00000000" w:rsidP="00000000" w:rsidRDefault="00000000" w:rsidRPr="00000000" w14:paraId="0000006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struggle </w:t>
      </w:r>
    </w:p>
  </w:footnote>
  <w:footnote w:id="42">
    <w:p w:rsidR="00000000" w:rsidDel="00000000" w:rsidP="00000000" w:rsidRDefault="00000000" w:rsidRPr="00000000" w14:paraId="0000006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well-off</w:t>
      </w:r>
    </w:p>
  </w:footnote>
  <w:footnote w:id="43">
    <w:p w:rsidR="00000000" w:rsidDel="00000000" w:rsidP="00000000" w:rsidRDefault="00000000" w:rsidRPr="00000000" w14:paraId="0000006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go through…</w:t>
      </w:r>
    </w:p>
  </w:footnote>
  <w:footnote w:id="44">
    <w:p w:rsidR="00000000" w:rsidDel="00000000" w:rsidP="00000000" w:rsidRDefault="00000000" w:rsidRPr="00000000" w14:paraId="0000006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highschool</w:t>
      </w:r>
    </w:p>
  </w:footnote>
  <w:footnote w:id="45">
    <w:p w:rsidR="00000000" w:rsidDel="00000000" w:rsidP="00000000" w:rsidRDefault="00000000" w:rsidRPr="00000000" w14:paraId="0000006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tirelessly</w:t>
      </w:r>
    </w:p>
  </w:footnote>
  <w:footnote w:id="46">
    <w:p w:rsidR="00000000" w:rsidDel="00000000" w:rsidP="00000000" w:rsidRDefault="00000000" w:rsidRPr="00000000" w14:paraId="0000006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agitated</w:t>
      </w:r>
    </w:p>
  </w:footnote>
  <w:footnote w:id="47">
    <w:p w:rsidR="00000000" w:rsidDel="00000000" w:rsidP="00000000" w:rsidRDefault="00000000" w:rsidRPr="00000000" w14:paraId="0000006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by the way</w:t>
      </w:r>
    </w:p>
  </w:footnote>
  <w:footnote w:id="48">
    <w:p w:rsidR="00000000" w:rsidDel="00000000" w:rsidP="00000000" w:rsidRDefault="00000000" w:rsidRPr="00000000" w14:paraId="0000006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events</w:t>
      </w:r>
    </w:p>
  </w:footnote>
  <w:footnote w:id="49">
    <w:p w:rsidR="00000000" w:rsidDel="00000000" w:rsidP="00000000" w:rsidRDefault="00000000" w:rsidRPr="00000000" w14:paraId="0000006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take place</w:t>
      </w:r>
    </w:p>
  </w:footnote>
  <w:footnote w:id="50">
    <w:p w:rsidR="00000000" w:rsidDel="00000000" w:rsidP="00000000" w:rsidRDefault="00000000" w:rsidRPr="00000000" w14:paraId="0000006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astonishing</w:t>
      </w:r>
    </w:p>
  </w:footnote>
  <w:footnote w:id="51">
    <w:p w:rsidR="00000000" w:rsidDel="00000000" w:rsidP="00000000" w:rsidRDefault="00000000" w:rsidRPr="00000000" w14:paraId="0000006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great-grandfather </w:t>
      </w:r>
    </w:p>
  </w:footnote>
  <w:footnote w:id="52">
    <w:p w:rsidR="00000000" w:rsidDel="00000000" w:rsidP="00000000" w:rsidRDefault="00000000" w:rsidRPr="00000000" w14:paraId="0000006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defined</w:t>
      </w:r>
    </w:p>
  </w:footnote>
  <w:footnote w:id="53">
    <w:p w:rsidR="00000000" w:rsidDel="00000000" w:rsidP="00000000" w:rsidRDefault="00000000" w:rsidRPr="00000000" w14:paraId="0000006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Civil War</w:t>
      </w:r>
    </w:p>
  </w:footnote>
  <w:footnote w:id="54">
    <w:p w:rsidR="00000000" w:rsidDel="00000000" w:rsidP="00000000" w:rsidRDefault="00000000" w:rsidRPr="00000000" w14:paraId="0000006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deeply</w:t>
      </w:r>
    </w:p>
  </w:footnote>
  <w:footnote w:id="55">
    <w:p w:rsidR="00000000" w:rsidDel="00000000" w:rsidP="00000000" w:rsidRDefault="00000000" w:rsidRPr="00000000" w14:paraId="0000006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and to make matters worse</w:t>
      </w:r>
    </w:p>
  </w:footnote>
  <w:footnote w:id="56">
    <w:p w:rsidR="00000000" w:rsidDel="00000000" w:rsidP="00000000" w:rsidRDefault="00000000" w:rsidRPr="00000000" w14:paraId="0000006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warlike</w:t>
      </w:r>
    </w:p>
  </w:footnote>
  <w:footnote w:id="57">
    <w:p w:rsidR="00000000" w:rsidDel="00000000" w:rsidP="00000000" w:rsidRDefault="00000000" w:rsidRPr="00000000" w14:paraId="0000007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fascist-linked</w:t>
      </w:r>
    </w:p>
  </w:footnote>
  <w:footnote w:id="58">
    <w:p w:rsidR="00000000" w:rsidDel="00000000" w:rsidP="00000000" w:rsidRDefault="00000000" w:rsidRPr="00000000" w14:paraId="0000007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Commander</w:t>
      </w:r>
    </w:p>
  </w:footnote>
  <w:footnote w:id="59">
    <w:p w:rsidR="00000000" w:rsidDel="00000000" w:rsidP="00000000" w:rsidRDefault="00000000" w:rsidRPr="00000000" w14:paraId="0000007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post-war era</w:t>
      </w:r>
    </w:p>
  </w:footnote>
  <w:footnote w:id="60">
    <w:p w:rsidR="00000000" w:rsidDel="00000000" w:rsidP="00000000" w:rsidRDefault="00000000" w:rsidRPr="00000000" w14:paraId="0000007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empoverished</w:t>
      </w:r>
    </w:p>
  </w:footnote>
  <w:footnote w:id="61">
    <w:p w:rsidR="00000000" w:rsidDel="00000000" w:rsidP="00000000" w:rsidRDefault="00000000" w:rsidRPr="00000000" w14:paraId="0000007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isolated</w:t>
      </w:r>
    </w:p>
  </w:footnote>
  <w:footnote w:id="62">
    <w:p w:rsidR="00000000" w:rsidDel="00000000" w:rsidP="00000000" w:rsidRDefault="00000000" w:rsidRPr="00000000" w14:paraId="0000007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political persecution</w:t>
      </w:r>
    </w:p>
  </w:footnote>
  <w:footnote w:id="63">
    <w:p w:rsidR="00000000" w:rsidDel="00000000" w:rsidP="00000000" w:rsidRDefault="00000000" w:rsidRPr="00000000" w14:paraId="0000007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supported</w:t>
      </w:r>
    </w:p>
  </w:footnote>
  <w:footnote w:id="64">
    <w:p w:rsidR="00000000" w:rsidDel="00000000" w:rsidP="00000000" w:rsidRDefault="00000000" w:rsidRPr="00000000" w14:paraId="0000007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side, bloc</w:t>
      </w:r>
    </w:p>
  </w:footnote>
  <w:footnote w:id="65">
    <w:p w:rsidR="00000000" w:rsidDel="00000000" w:rsidP="00000000" w:rsidRDefault="00000000" w:rsidRPr="00000000" w14:paraId="0000007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winner</w:t>
      </w:r>
    </w:p>
  </w:footnote>
  <w:footnote w:id="66">
    <w:p w:rsidR="00000000" w:rsidDel="00000000" w:rsidP="00000000" w:rsidRDefault="00000000" w:rsidRPr="00000000" w14:paraId="0000007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cause</w:t>
      </w:r>
    </w:p>
  </w:footnote>
  <w:footnote w:id="67">
    <w:p w:rsidR="00000000" w:rsidDel="00000000" w:rsidP="00000000" w:rsidRDefault="00000000" w:rsidRPr="00000000" w14:paraId="0000007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exile</w:t>
      </w:r>
    </w:p>
  </w:footnote>
  <w:footnote w:id="68">
    <w:p w:rsidR="00000000" w:rsidDel="00000000" w:rsidP="00000000" w:rsidRDefault="00000000" w:rsidRPr="00000000" w14:paraId="0000007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flight</w:t>
      </w:r>
    </w:p>
  </w:footnote>
  <w:footnote w:id="69">
    <w:p w:rsidR="00000000" w:rsidDel="00000000" w:rsidP="00000000" w:rsidRDefault="00000000" w:rsidRPr="00000000" w14:paraId="0000007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thinkers</w:t>
      </w:r>
    </w:p>
  </w:footnote>
  <w:footnote w:id="70">
    <w:p w:rsidR="00000000" w:rsidDel="00000000" w:rsidP="00000000" w:rsidRDefault="00000000" w:rsidRPr="00000000" w14:paraId="0000007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leave</w:t>
      </w:r>
    </w:p>
  </w:footnote>
  <w:footnote w:id="71">
    <w:p w:rsidR="00000000" w:rsidDel="00000000" w:rsidP="00000000" w:rsidRDefault="00000000" w:rsidRPr="00000000" w14:paraId="0000007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well-known</w:t>
      </w:r>
    </w:p>
  </w:footnote>
  <w:footnote w:id="72">
    <w:p w:rsidR="00000000" w:rsidDel="00000000" w:rsidP="00000000" w:rsidRDefault="00000000" w:rsidRPr="00000000" w14:paraId="0000007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influential</w:t>
      </w:r>
    </w:p>
  </w:footnote>
  <w:footnote w:id="73">
    <w:p w:rsidR="00000000" w:rsidDel="00000000" w:rsidP="00000000" w:rsidRDefault="00000000" w:rsidRPr="00000000" w14:paraId="0000008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average person</w:t>
      </w:r>
    </w:p>
  </w:footnote>
  <w:footnote w:id="74">
    <w:p w:rsidR="00000000" w:rsidDel="00000000" w:rsidP="00000000" w:rsidRDefault="00000000" w:rsidRPr="00000000" w14:paraId="0000008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die to death</w:t>
      </w:r>
    </w:p>
  </w:footnote>
  <w:footnote w:id="75">
    <w:p w:rsidR="00000000" w:rsidDel="00000000" w:rsidP="00000000" w:rsidRDefault="00000000" w:rsidRPr="00000000" w14:paraId="0000008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arrival</w:t>
      </w:r>
    </w:p>
  </w:footnote>
  <w:footnote w:id="76">
    <w:p w:rsidR="00000000" w:rsidDel="00000000" w:rsidP="00000000" w:rsidRDefault="00000000" w:rsidRPr="00000000" w14:paraId="0000008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spend the summer</w:t>
      </w:r>
    </w:p>
  </w:footnote>
  <w:footnote w:id="78">
    <w:p w:rsidR="00000000" w:rsidDel="00000000" w:rsidP="00000000" w:rsidRDefault="00000000" w:rsidRPr="00000000" w14:paraId="0000008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original, home (as an adjective)</w:t>
      </w:r>
    </w:p>
  </w:footnote>
  <w:footnote w:id="77">
    <w:p w:rsidR="00000000" w:rsidDel="00000000" w:rsidP="00000000" w:rsidRDefault="00000000" w:rsidRPr="00000000" w14:paraId="0000008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little by little</w:t>
      </w:r>
    </w:p>
  </w:footnote>
  <w:footnote w:id="79">
    <w:p w:rsidR="00000000" w:rsidDel="00000000" w:rsidP="00000000" w:rsidRDefault="00000000" w:rsidRPr="00000000" w14:paraId="0000008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barely</w:t>
      </w:r>
    </w:p>
  </w:footnote>
  <w:footnote w:id="80">
    <w:p w:rsidR="00000000" w:rsidDel="00000000" w:rsidP="00000000" w:rsidRDefault="00000000" w:rsidRPr="00000000" w14:paraId="0000008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Sorry, but no</w:t>
      </w:r>
    </w:p>
  </w:footnote>
  <w:footnote w:id="81">
    <w:p w:rsidR="00000000" w:rsidDel="00000000" w:rsidP="00000000" w:rsidRDefault="00000000" w:rsidRPr="00000000" w14:paraId="0000008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refuse</w:t>
      </w:r>
    </w:p>
  </w:footnote>
  <w:footnote w:id="82">
    <w:p w:rsidR="00000000" w:rsidDel="00000000" w:rsidP="00000000" w:rsidRDefault="00000000" w:rsidRPr="00000000" w14:paraId="0000008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Anyway</w:t>
      </w:r>
    </w:p>
  </w:footnote>
  <w:footnote w:id="83">
    <w:p w:rsidR="00000000" w:rsidDel="00000000" w:rsidP="00000000" w:rsidRDefault="00000000" w:rsidRPr="00000000" w14:paraId="0000008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joke around</w:t>
      </w:r>
    </w:p>
  </w:footnote>
  <w:footnote w:id="84">
    <w:p w:rsidR="00000000" w:rsidDel="00000000" w:rsidP="00000000" w:rsidRDefault="00000000" w:rsidRPr="00000000" w14:paraId="0000008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destination</w:t>
      </w:r>
    </w:p>
  </w:footnote>
  <w:footnote w:id="85">
    <w:p w:rsidR="00000000" w:rsidDel="00000000" w:rsidP="00000000" w:rsidRDefault="00000000" w:rsidRPr="00000000" w14:paraId="0000008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 that you can have an idea</w:t>
      </w:r>
    </w:p>
  </w:footnote>
  <w:footnote w:id="86">
    <w:p w:rsidR="00000000" w:rsidDel="00000000" w:rsidP="00000000" w:rsidRDefault="00000000" w:rsidRPr="00000000" w14:paraId="0000008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the early… </w:t>
      </w:r>
    </w:p>
  </w:footnote>
  <w:footnote w:id="87">
    <w:p w:rsidR="00000000" w:rsidDel="00000000" w:rsidP="00000000" w:rsidRDefault="00000000" w:rsidRPr="00000000" w14:paraId="0000008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add</w:t>
      </w:r>
    </w:p>
  </w:footnote>
  <w:footnote w:id="88">
    <w:p w:rsidR="00000000" w:rsidDel="00000000" w:rsidP="00000000" w:rsidRDefault="00000000" w:rsidRPr="00000000" w14:paraId="0000008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settle down</w:t>
      </w:r>
    </w:p>
  </w:footnote>
  <w:footnote w:id="89">
    <w:p w:rsidR="00000000" w:rsidDel="00000000" w:rsidP="00000000" w:rsidRDefault="00000000" w:rsidRPr="00000000" w14:paraId="0000009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something incredible</w:t>
      </w:r>
    </w:p>
  </w:footnote>
  <w:footnote w:id="90">
    <w:p w:rsidR="00000000" w:rsidDel="00000000" w:rsidP="00000000" w:rsidRDefault="00000000" w:rsidRPr="00000000" w14:paraId="0000009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humble</w:t>
      </w:r>
    </w:p>
  </w:footnote>
  <w:footnote w:id="91">
    <w:p w:rsidR="00000000" w:rsidDel="00000000" w:rsidP="00000000" w:rsidRDefault="00000000" w:rsidRPr="00000000" w14:paraId="0000009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intense</w:t>
      </w:r>
    </w:p>
  </w:footnote>
  <w:footnote w:id="92">
    <w:p w:rsidR="00000000" w:rsidDel="00000000" w:rsidP="00000000" w:rsidRDefault="00000000" w:rsidRPr="00000000" w14:paraId="0000009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move</w:t>
      </w:r>
    </w:p>
  </w:footnote>
  <w:footnote w:id="93">
    <w:p w:rsidR="00000000" w:rsidDel="00000000" w:rsidP="00000000" w:rsidRDefault="00000000" w:rsidRPr="00000000" w14:paraId="0000009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losing</w:t>
      </w:r>
    </w:p>
  </w:footnote>
  <w:footnote w:id="94">
    <w:p w:rsidR="00000000" w:rsidDel="00000000" w:rsidP="00000000" w:rsidRDefault="00000000" w:rsidRPr="00000000" w14:paraId="0000009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be a bed of roses</w:t>
      </w:r>
    </w:p>
  </w:footnote>
  <w:footnote w:id="95">
    <w:p w:rsidR="00000000" w:rsidDel="00000000" w:rsidP="00000000" w:rsidRDefault="00000000" w:rsidRPr="00000000" w14:paraId="0000009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household</w:t>
      </w:r>
    </w:p>
  </w:footnote>
  <w:footnote w:id="96">
    <w:p w:rsidR="00000000" w:rsidDel="00000000" w:rsidP="00000000" w:rsidRDefault="00000000" w:rsidRPr="00000000" w14:paraId="0000009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be satisfied with</w:t>
      </w:r>
    </w:p>
  </w:footnote>
  <w:footnote w:id="97">
    <w:p w:rsidR="00000000" w:rsidDel="00000000" w:rsidP="00000000" w:rsidRDefault="00000000" w:rsidRPr="00000000" w14:paraId="0000009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shack</w:t>
      </w:r>
    </w:p>
  </w:footnote>
  <w:footnote w:id="98">
    <w:p w:rsidR="00000000" w:rsidDel="00000000" w:rsidP="00000000" w:rsidRDefault="00000000" w:rsidRPr="00000000" w14:paraId="0000009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hut</w:t>
      </w:r>
    </w:p>
  </w:footnote>
  <w:footnote w:id="99">
    <w:p w:rsidR="00000000" w:rsidDel="00000000" w:rsidP="00000000" w:rsidRDefault="00000000" w:rsidRPr="00000000" w14:paraId="0000009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nickname</w:t>
      </w:r>
    </w:p>
  </w:footnote>
  <w:footnote w:id="100">
    <w:p w:rsidR="00000000" w:rsidDel="00000000" w:rsidP="00000000" w:rsidRDefault="00000000" w:rsidRPr="00000000" w14:paraId="0000009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go unnoticed</w:t>
      </w:r>
    </w:p>
  </w:footnote>
  <w:footnote w:id="101">
    <w:p w:rsidR="00000000" w:rsidDel="00000000" w:rsidP="00000000" w:rsidRDefault="00000000" w:rsidRPr="00000000" w14:paraId="0000009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stand out</w:t>
      </w:r>
    </w:p>
  </w:footnote>
  <w:footnote w:id="102">
    <w:p w:rsidR="00000000" w:rsidDel="00000000" w:rsidP="00000000" w:rsidRDefault="00000000" w:rsidRPr="00000000" w14:paraId="0000009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specifically</w:t>
      </w:r>
    </w:p>
  </w:footnote>
  <w:footnote w:id="103">
    <w:p w:rsidR="00000000" w:rsidDel="00000000" w:rsidP="00000000" w:rsidRDefault="00000000" w:rsidRPr="00000000" w14:paraId="0000009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development</w:t>
      </w:r>
    </w:p>
  </w:footnote>
  <w:footnote w:id="104">
    <w:p w:rsidR="00000000" w:rsidDel="00000000" w:rsidP="00000000" w:rsidRDefault="00000000" w:rsidRPr="00000000" w14:paraId="0000009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financial growth</w:t>
      </w:r>
    </w:p>
  </w:footnote>
  <w:footnote w:id="105">
    <w:p w:rsidR="00000000" w:rsidDel="00000000" w:rsidP="00000000" w:rsidRDefault="00000000" w:rsidRPr="00000000" w14:paraId="000000A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workforce</w:t>
      </w:r>
    </w:p>
  </w:footnote>
  <w:footnote w:id="106">
    <w:p w:rsidR="00000000" w:rsidDel="00000000" w:rsidP="00000000" w:rsidRDefault="00000000" w:rsidRPr="00000000" w14:paraId="000000A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requirement</w:t>
      </w:r>
    </w:p>
  </w:footnote>
  <w:footnote w:id="107">
    <w:p w:rsidR="00000000" w:rsidDel="00000000" w:rsidP="00000000" w:rsidRDefault="00000000" w:rsidRPr="00000000" w14:paraId="000000A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strengthen</w:t>
      </w:r>
    </w:p>
  </w:footnote>
  <w:footnote w:id="108">
    <w:p w:rsidR="00000000" w:rsidDel="00000000" w:rsidP="00000000" w:rsidRDefault="00000000" w:rsidRPr="00000000" w14:paraId="000000A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commitment</w:t>
      </w:r>
    </w:p>
  </w:footnote>
  <w:footnote w:id="109">
    <w:p w:rsidR="00000000" w:rsidDel="00000000" w:rsidP="00000000" w:rsidRDefault="00000000" w:rsidRPr="00000000" w14:paraId="000000A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workers union</w:t>
      </w:r>
    </w:p>
  </w:footnote>
  <w:footnote w:id="110">
    <w:p w:rsidR="00000000" w:rsidDel="00000000" w:rsidP="00000000" w:rsidRDefault="00000000" w:rsidRPr="00000000" w14:paraId="000000A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a lesser extent</w:t>
      </w:r>
    </w:p>
  </w:footnote>
  <w:footnote w:id="111">
    <w:p w:rsidR="00000000" w:rsidDel="00000000" w:rsidP="00000000" w:rsidRDefault="00000000" w:rsidRPr="00000000" w14:paraId="000000A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inheritance</w:t>
      </w:r>
    </w:p>
  </w:footnote>
  <w:footnote w:id="112">
    <w:p w:rsidR="00000000" w:rsidDel="00000000" w:rsidP="00000000" w:rsidRDefault="00000000" w:rsidRPr="00000000" w14:paraId="000000A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enrich</w:t>
      </w:r>
    </w:p>
  </w:footnote>
  <w:footnote w:id="113">
    <w:p w:rsidR="00000000" w:rsidDel="00000000" w:rsidP="00000000" w:rsidRDefault="00000000" w:rsidRPr="00000000" w14:paraId="000000A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undertaking</w:t>
      </w:r>
    </w:p>
  </w:footnote>
  <w:footnote w:id="114">
    <w:p w:rsidR="00000000" w:rsidDel="00000000" w:rsidP="00000000" w:rsidRDefault="00000000" w:rsidRPr="00000000" w14:paraId="000000A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let me explain myself</w:t>
      </w:r>
    </w:p>
  </w:footnote>
  <w:footnote w:id="115">
    <w:p w:rsidR="00000000" w:rsidDel="00000000" w:rsidP="00000000" w:rsidRDefault="00000000" w:rsidRPr="00000000" w14:paraId="000000A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specifically</w:t>
      </w:r>
    </w:p>
  </w:footnote>
  <w:footnote w:id="116">
    <w:p w:rsidR="00000000" w:rsidDel="00000000" w:rsidP="00000000" w:rsidRDefault="00000000" w:rsidRPr="00000000" w14:paraId="000000A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my veins</w:t>
      </w:r>
    </w:p>
  </w:footnote>
  <w:footnote w:id="117">
    <w:p w:rsidR="00000000" w:rsidDel="00000000" w:rsidP="00000000" w:rsidRDefault="00000000" w:rsidRPr="00000000" w14:paraId="000000A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back then</w:t>
      </w:r>
    </w:p>
  </w:footnote>
  <w:footnote w:id="118">
    <w:p w:rsidR="00000000" w:rsidDel="00000000" w:rsidP="00000000" w:rsidRDefault="00000000" w:rsidRPr="00000000" w14:paraId="000000A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suitcases</w:t>
      </w:r>
    </w:p>
  </w:footnote>
  <w:footnote w:id="119">
    <w:p w:rsidR="00000000" w:rsidDel="00000000" w:rsidP="00000000" w:rsidRDefault="00000000" w:rsidRPr="00000000" w14:paraId="000000A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workforce</w:t>
      </w:r>
    </w:p>
  </w:footnote>
  <w:footnote w:id="120">
    <w:p w:rsidR="00000000" w:rsidDel="00000000" w:rsidP="00000000" w:rsidRDefault="00000000" w:rsidRPr="00000000" w14:paraId="000000A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solve</w:t>
      </w:r>
    </w:p>
  </w:footnote>
  <w:footnote w:id="121">
    <w:p w:rsidR="00000000" w:rsidDel="00000000" w:rsidP="00000000" w:rsidRDefault="00000000" w:rsidRPr="00000000" w14:paraId="000000B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mean, to imply</w:t>
      </w:r>
    </w:p>
  </w:footnote>
  <w:footnote w:id="122">
    <w:p w:rsidR="00000000" w:rsidDel="00000000" w:rsidP="00000000" w:rsidRDefault="00000000" w:rsidRPr="00000000" w14:paraId="000000B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socialise</w:t>
      </w:r>
    </w:p>
  </w:footnote>
  <w:footnote w:id="123">
    <w:p w:rsidR="00000000" w:rsidDel="00000000" w:rsidP="00000000" w:rsidRDefault="00000000" w:rsidRPr="00000000" w14:paraId="000000B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neighbourhood</w:t>
      </w:r>
    </w:p>
  </w:footnote>
  <w:footnote w:id="124">
    <w:p w:rsidR="00000000" w:rsidDel="00000000" w:rsidP="00000000" w:rsidRDefault="00000000" w:rsidRPr="00000000" w14:paraId="000000B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quite the opposite</w:t>
      </w:r>
    </w:p>
  </w:footnote>
  <w:footnote w:id="125">
    <w:p w:rsidR="00000000" w:rsidDel="00000000" w:rsidP="00000000" w:rsidRDefault="00000000" w:rsidRPr="00000000" w14:paraId="000000B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end up springing up</w:t>
      </w:r>
    </w:p>
  </w:footnote>
  <w:footnote w:id="126">
    <w:p w:rsidR="00000000" w:rsidDel="00000000" w:rsidP="00000000" w:rsidRDefault="00000000" w:rsidRPr="00000000" w14:paraId="000000B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mother tongue </w:t>
      </w:r>
    </w:p>
  </w:footnote>
  <w:footnote w:id="127">
    <w:p w:rsidR="00000000" w:rsidDel="00000000" w:rsidP="00000000" w:rsidRDefault="00000000" w:rsidRPr="00000000" w14:paraId="000000B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at all</w:t>
      </w:r>
    </w:p>
  </w:footnote>
  <w:footnote w:id="128">
    <w:p w:rsidR="00000000" w:rsidDel="00000000" w:rsidP="00000000" w:rsidRDefault="00000000" w:rsidRPr="00000000" w14:paraId="000000B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source</w:t>
      </w:r>
    </w:p>
  </w:footnote>
  <w:footnote w:id="129">
    <w:p w:rsidR="00000000" w:rsidDel="00000000" w:rsidP="00000000" w:rsidRDefault="00000000" w:rsidRPr="00000000" w14:paraId="000000B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subject</w:t>
      </w:r>
    </w:p>
  </w:footnote>
  <w:footnote w:id="130">
    <w:p w:rsidR="00000000" w:rsidDel="00000000" w:rsidP="00000000" w:rsidRDefault="00000000" w:rsidRPr="00000000" w14:paraId="000000B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on the contrary</w:t>
      </w:r>
    </w:p>
  </w:footnote>
  <w:footnote w:id="131">
    <w:p w:rsidR="00000000" w:rsidDel="00000000" w:rsidP="00000000" w:rsidRDefault="00000000" w:rsidRPr="00000000" w14:paraId="000000B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express yourself</w:t>
      </w:r>
    </w:p>
  </w:footnote>
  <w:footnote w:id="132">
    <w:p w:rsidR="00000000" w:rsidDel="00000000" w:rsidP="00000000" w:rsidRDefault="00000000" w:rsidRPr="00000000" w14:paraId="000000B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therefore</w:t>
      </w:r>
    </w:p>
  </w:footnote>
  <w:footnote w:id="133">
    <w:p w:rsidR="00000000" w:rsidDel="00000000" w:rsidP="00000000" w:rsidRDefault="00000000" w:rsidRPr="00000000" w14:paraId="000000B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punishment</w:t>
      </w:r>
    </w:p>
  </w:footnote>
  <w:footnote w:id="134">
    <w:p w:rsidR="00000000" w:rsidDel="00000000" w:rsidP="00000000" w:rsidRDefault="00000000" w:rsidRPr="00000000" w14:paraId="000000B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at ease</w:t>
      </w:r>
    </w:p>
  </w:footnote>
  <w:footnote w:id="135">
    <w:p w:rsidR="00000000" w:rsidDel="00000000" w:rsidP="00000000" w:rsidRDefault="00000000" w:rsidRPr="00000000" w14:paraId="000000B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bring to an end</w:t>
      </w:r>
    </w:p>
  </w:footnote>
  <w:footnote w:id="136">
    <w:p w:rsidR="00000000" w:rsidDel="00000000" w:rsidP="00000000" w:rsidRDefault="00000000" w:rsidRPr="00000000" w14:paraId="000000B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enriching</w:t>
      </w:r>
    </w:p>
  </w:footnote>
  <w:footnote w:id="137">
    <w:p w:rsidR="00000000" w:rsidDel="00000000" w:rsidP="00000000" w:rsidRDefault="00000000" w:rsidRPr="00000000" w14:paraId="000000C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understanding</w:t>
      </w:r>
    </w:p>
  </w:footnote>
  <w:footnote w:id="138">
    <w:p w:rsidR="00000000" w:rsidDel="00000000" w:rsidP="00000000" w:rsidRDefault="00000000" w:rsidRPr="00000000" w14:paraId="000000C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difficult, screwed, fucked</w:t>
      </w:r>
    </w:p>
  </w:footnote>
  <w:footnote w:id="139">
    <w:p w:rsidR="00000000" w:rsidDel="00000000" w:rsidP="00000000" w:rsidRDefault="00000000" w:rsidRPr="00000000" w14:paraId="000000C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be superflous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TRANSCRIPCIÓN &amp; VOCABULARIO</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Podcast</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Andalusian Spanish to Go</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Spanish with Antonio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8848C7"/>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8848C7"/>
  </w:style>
  <w:style w:type="paragraph" w:styleId="Piedepgina">
    <w:name w:val="footer"/>
    <w:basedOn w:val="Normal"/>
    <w:link w:val="PiedepginaCar"/>
    <w:uiPriority w:val="99"/>
    <w:unhideWhenUsed w:val="1"/>
    <w:rsid w:val="008848C7"/>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8848C7"/>
  </w:style>
  <w:style w:type="paragraph" w:styleId="Textonotapie">
    <w:name w:val="footnote text"/>
    <w:basedOn w:val="Normal"/>
    <w:link w:val="TextonotapieCar"/>
    <w:uiPriority w:val="99"/>
    <w:semiHidden w:val="1"/>
    <w:unhideWhenUsed w:val="1"/>
    <w:rsid w:val="008848C7"/>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8848C7"/>
    <w:rPr>
      <w:sz w:val="20"/>
      <w:szCs w:val="20"/>
    </w:rPr>
  </w:style>
  <w:style w:type="character" w:styleId="Refdenotaalpie">
    <w:name w:val="footnote reference"/>
    <w:basedOn w:val="Fuentedeprrafopredeter"/>
    <w:uiPriority w:val="99"/>
    <w:semiHidden w:val="1"/>
    <w:unhideWhenUsed w:val="1"/>
    <w:rsid w:val="008848C7"/>
    <w:rPr>
      <w:vertAlign w:val="superscript"/>
    </w:rPr>
  </w:style>
  <w:style w:type="character" w:styleId="Hipervnculo">
    <w:name w:val="Hyperlink"/>
    <w:basedOn w:val="Fuentedeprrafopredeter"/>
    <w:uiPriority w:val="99"/>
    <w:unhideWhenUsed w:val="1"/>
    <w:rsid w:val="008848C7"/>
    <w:rPr>
      <w:color w:val="0563c1" w:themeColor="hyperlink"/>
      <w:u w:val="single"/>
    </w:rPr>
  </w:style>
  <w:style w:type="character" w:styleId="Mencinsinresolver">
    <w:name w:val="Unresolved Mention"/>
    <w:basedOn w:val="Fuentedeprrafopredeter"/>
    <w:uiPriority w:val="99"/>
    <w:semiHidden w:val="1"/>
    <w:unhideWhenUsed w:val="1"/>
    <w:rsid w:val="008848C7"/>
    <w:rPr>
      <w:color w:val="605e5c"/>
      <w:shd w:color="auto" w:fill="e1dfdd" w:val="clear"/>
    </w:rPr>
  </w:style>
  <w:style w:type="paragraph" w:styleId="Prrafodelista">
    <w:name w:val="List Paragraph"/>
    <w:basedOn w:val="Normal"/>
    <w:uiPriority w:val="34"/>
    <w:qFormat w:val="1"/>
    <w:rsid w:val="005456A0"/>
    <w:pPr>
      <w:ind w:left="720"/>
      <w:contextualSpacing w:val="1"/>
    </w:pPr>
  </w:style>
  <w:style w:type="paragraph" w:styleId="NormalWeb">
    <w:name w:val="Normal (Web)"/>
    <w:basedOn w:val="Normal"/>
    <w:uiPriority w:val="99"/>
    <w:semiHidden w:val="1"/>
    <w:unhideWhenUsed w:val="1"/>
    <w:rsid w:val="00EC5F9A"/>
    <w:pPr>
      <w:spacing w:after="100" w:afterAutospacing="1" w:before="100" w:beforeAutospacing="1" w:line="240" w:lineRule="auto"/>
    </w:pPr>
    <w:rPr>
      <w:rFonts w:ascii="Times New Roman" w:cs="Times New Roman" w:eastAsia="Times New Roman" w:hAnsi="Times New Roman"/>
      <w:sz w:val="24"/>
      <w:szCs w:val="24"/>
      <w:lang w:eastAsia="es-ES"/>
    </w:rPr>
  </w:style>
  <w:style w:type="character" w:styleId="Textoennegrita">
    <w:name w:val="Strong"/>
    <w:basedOn w:val="Fuentedeprrafopredeter"/>
    <w:uiPriority w:val="22"/>
    <w:qFormat w:val="1"/>
    <w:rsid w:val="00EC5F9A"/>
    <w:rPr>
      <w:b w:val="1"/>
      <w:bCs w:val="1"/>
    </w:rPr>
  </w:style>
  <w:style w:type="paragraph" w:styleId="Revisin">
    <w:name w:val="Revision"/>
    <w:hidden w:val="1"/>
    <w:uiPriority w:val="99"/>
    <w:semiHidden w:val="1"/>
    <w:rsid w:val="0075197F"/>
    <w:pPr>
      <w:spacing w:after="0" w:line="240" w:lineRule="auto"/>
    </w:pPr>
  </w:style>
  <w:style w:type="paragraph" w:styleId="Listaconvietas">
    <w:name w:val="List Bullet"/>
    <w:basedOn w:val="Normal"/>
    <w:uiPriority w:val="99"/>
    <w:unhideWhenUsed w:val="1"/>
    <w:rsid w:val="00CA77E7"/>
    <w:pPr>
      <w:numPr>
        <w:numId w:val="12"/>
      </w:numPr>
      <w:contextualSpacing w:val="1"/>
    </w:pPr>
  </w:style>
  <w:style w:type="character" w:styleId="Hipervnculovisitado">
    <w:name w:val="FollowedHyperlink"/>
    <w:basedOn w:val="Fuentedeprrafopredeter"/>
    <w:uiPriority w:val="99"/>
    <w:semiHidden w:val="1"/>
    <w:unhideWhenUsed w:val="1"/>
    <w:rsid w:val="001D5F5D"/>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podcasters.spotify.com/pod/show/andalusianspanishtogo/episodes/E55--Catalua--la-9-provincia-de-Andaluca-e26tbfj"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oT0/ctUmYvmAgIBjAeU8gxoOQ==">CgMxLjA4AHIhMUh2bEpRYUdTc0lQR1ZiU1J5NlNMN3BvQ1hXWEJ6aXlj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2021-03-26T11:46:00Z</dcterms:created>
  <dc:creator>Antonio Díaz</dc:creator>
</cp:coreProperties>
</file>